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sc"/>
        <w:spacing w:before="0" w:after="280"/>
        <w:rPr/>
      </w:pPr>
      <w:r>
        <w:rPr>
          <w:rFonts w:cs="Calibri" w:ascii="Calibri" w:hAnsi="Calibri"/>
          <w:sz w:val="22"/>
          <w:szCs w:val="22"/>
        </w:rPr>
        <w:t xml:space="preserve">Numer sprawy </w:t>
      </w:r>
      <w:r>
        <w:rPr>
          <w:sz w:val="20"/>
          <w:szCs w:val="20"/>
        </w:rPr>
        <w:t>DSUiZP 252/AD/</w:t>
      </w:r>
      <w:r>
        <w:rPr>
          <w:sz w:val="20"/>
          <w:szCs w:val="20"/>
        </w:rPr>
        <w:t>7</w:t>
      </w:r>
      <w:r>
        <w:rPr>
          <w:sz w:val="20"/>
          <w:szCs w:val="20"/>
        </w:rPr>
        <w:t>/20</w:t>
      </w:r>
      <w:r>
        <w:rPr>
          <w:sz w:val="20"/>
          <w:szCs w:val="20"/>
        </w:rPr>
        <w:t>21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               </w:t>
      </w:r>
      <w:r>
        <w:rPr>
          <w:rFonts w:cs="Calibri" w:ascii="Calibri" w:hAnsi="Calibri"/>
          <w:sz w:val="22"/>
          <w:szCs w:val="22"/>
        </w:rPr>
        <w:t xml:space="preserve">                                          </w:t>
      </w:r>
      <w:r>
        <w:rPr>
          <w:rFonts w:cs="Calibri" w:ascii="Calibri" w:hAnsi="Calibri"/>
          <w:sz w:val="22"/>
          <w:szCs w:val="22"/>
        </w:rPr>
        <w:t>Końskie</w:t>
      </w:r>
      <w:r>
        <w:rPr>
          <w:rFonts w:cs="Calibri" w:ascii="Calibri" w:hAnsi="Calibri"/>
          <w:sz w:val="22"/>
          <w:szCs w:val="22"/>
        </w:rPr>
        <w:t>, 20</w:t>
      </w:r>
      <w:r>
        <w:rPr>
          <w:rFonts w:cs="Calibri" w:ascii="Calibri" w:hAnsi="Calibri"/>
          <w:sz w:val="22"/>
          <w:szCs w:val="22"/>
        </w:rPr>
        <w:t>21</w:t>
      </w:r>
      <w:r>
        <w:rPr>
          <w:rFonts w:cs="Calibri" w:ascii="Calibri" w:hAnsi="Calibri"/>
          <w:sz w:val="22"/>
          <w:szCs w:val="22"/>
        </w:rPr>
        <w:t>--0</w:t>
      </w:r>
      <w:r>
        <w:rPr>
          <w:rFonts w:cs="Calibri" w:ascii="Calibri" w:hAnsi="Calibri"/>
          <w:sz w:val="22"/>
          <w:szCs w:val="22"/>
        </w:rPr>
        <w:t>6-22</w:t>
      </w:r>
      <w:r>
        <w:rPr>
          <w:rFonts w:cs="Calibri" w:ascii="Calibri" w:hAnsi="Calibri"/>
          <w:sz w:val="22"/>
          <w:szCs w:val="22"/>
        </w:rPr>
        <w:t xml:space="preserve">   </w:t>
      </w:r>
    </w:p>
    <w:p>
      <w:pPr>
        <w:pStyle w:val="Tresc"/>
        <w:spacing w:before="280" w:after="28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Tresc"/>
        <w:spacing w:before="280" w:after="280"/>
        <w:jc w:val="right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  <w:t xml:space="preserve">Do zainteresowanych                                                                                          </w:t>
      </w:r>
    </w:p>
    <w:p>
      <w:pPr>
        <w:pStyle w:val="Tresc"/>
        <w:spacing w:before="280" w:after="280"/>
        <w:jc w:val="center"/>
        <w:rPr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ZAWIADOMIENIE O UNIEWAŻNIENIU POSTĘPOWANIA</w:t>
      </w:r>
    </w:p>
    <w:p>
      <w:pPr>
        <w:pStyle w:val="Tresc"/>
        <w:spacing w:before="280" w:after="280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ind w:left="709"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dot.: postępowania o udzielenie zamówienia publicznego: </w:t>
      </w:r>
      <w:r>
        <w:rPr>
          <w:b/>
          <w:bCs/>
          <w:color w:val="000000"/>
          <w:sz w:val="18"/>
          <w:szCs w:val="18"/>
        </w:rPr>
        <w:t xml:space="preserve">Sukcesywne dostawy przez 36 miesięcy  płynów  oraz  zestawów do leczenia nerkozastępczego  u chorych z ciężką sepsą i wstrząsem septycznym  </w:t>
      </w:r>
    </w:p>
    <w:p>
      <w:pPr>
        <w:pStyle w:val="Normal"/>
        <w:ind w:left="709" w:hanging="425"/>
        <w:jc w:val="both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Tresc"/>
        <w:spacing w:before="280" w:after="280"/>
        <w:rPr/>
      </w:pPr>
      <w:r>
        <w:rPr>
          <w:rFonts w:cs="Calibri" w:ascii="Calibri" w:hAnsi="Calibri"/>
          <w:b/>
          <w:bCs/>
          <w:sz w:val="18"/>
          <w:szCs w:val="18"/>
        </w:rPr>
        <w:t xml:space="preserve"> </w:t>
      </w:r>
      <w:r>
        <w:rPr>
          <w:rFonts w:cs="Calibri" w:ascii="Calibri" w:hAnsi="Calibri"/>
          <w:b/>
          <w:bCs/>
          <w:sz w:val="18"/>
          <w:szCs w:val="18"/>
        </w:rPr>
        <w:t>Zespół Opieki Zdrowotnej w Końskich, ul. Gimnazjalna 41b, 26 – 200 Końskie</w:t>
      </w:r>
      <w:r>
        <w:rPr>
          <w:rFonts w:cs="Calibri" w:ascii="Calibri" w:hAnsi="Calibri"/>
          <w:sz w:val="18"/>
          <w:szCs w:val="18"/>
        </w:rPr>
        <w:t xml:space="preserve"> </w:t>
      </w:r>
      <w:r>
        <w:rPr>
          <w:rFonts w:cs="Calibri" w:ascii="Calibri" w:hAnsi="Calibri"/>
          <w:sz w:val="18"/>
          <w:szCs w:val="18"/>
        </w:rPr>
        <w:t>d</w:t>
      </w:r>
      <w:r>
        <w:rPr>
          <w:rStyle w:val="FontStyle20"/>
          <w:rFonts w:cs="Times New Roman" w:ascii="Calibri" w:hAnsi="Calibri"/>
          <w:sz w:val="18"/>
          <w:szCs w:val="18"/>
          <w:lang w:val="pl-PL" w:eastAsia="pl-PL" w:bidi="ar-SA"/>
        </w:rPr>
        <w:t xml:space="preserve">ziałając zgodnie z art. 260 ust 1 ustawy z dnia 11 września 2019 r. - Prawo zamówień publicznych </w:t>
      </w:r>
      <w:r>
        <w:rPr>
          <w:rFonts w:cs="Times New Roman" w:ascii="Calibri" w:hAnsi="Calibri"/>
          <w:sz w:val="18"/>
          <w:szCs w:val="18"/>
        </w:rPr>
        <w:t xml:space="preserve">(Dz. U. z 2019 r., poz. 2019 ze zm.) </w:t>
      </w:r>
      <w:r>
        <w:rPr>
          <w:rStyle w:val="FontStyle20"/>
          <w:rFonts w:cs="Times New Roman" w:ascii="Calibri" w:hAnsi="Calibri"/>
          <w:sz w:val="18"/>
          <w:szCs w:val="18"/>
          <w:lang w:val="pl-PL" w:eastAsia="pl-PL" w:bidi="ar-SA"/>
        </w:rPr>
        <w:t>Zamawiający zawiadamia, iż unieważnia przedmiotowe postępowanie o udzielenie zamówienia na podstawie art. 255 pkt 3 ustawy PZP.</w:t>
      </w:r>
    </w:p>
    <w:p>
      <w:pPr>
        <w:pStyle w:val="Tresc"/>
        <w:spacing w:before="280" w:after="280"/>
        <w:rPr>
          <w:rFonts w:ascii="Calibri" w:hAnsi="Calibri"/>
          <w:sz w:val="18"/>
          <w:szCs w:val="18"/>
        </w:rPr>
      </w:pPr>
      <w:r>
        <w:rPr>
          <w:rFonts w:cs="Calibri" w:ascii="Calibri" w:hAnsi="Calibri"/>
          <w:b/>
          <w:bCs/>
          <w:sz w:val="18"/>
          <w:szCs w:val="18"/>
        </w:rPr>
        <w:t>Uzasadnienie faktyczne:</w:t>
      </w:r>
    </w:p>
    <w:p>
      <w:pPr>
        <w:pStyle w:val="Tresc"/>
        <w:spacing w:before="280" w:after="280"/>
        <w:rPr>
          <w:rFonts w:ascii="Calibri" w:hAnsi="Calibri"/>
          <w:sz w:val="18"/>
          <w:szCs w:val="18"/>
        </w:rPr>
      </w:pPr>
      <w:r>
        <w:rPr>
          <w:rFonts w:ascii="Calibri" w:hAnsi="Calibri"/>
          <w:b w:val="false"/>
          <w:bCs w:val="false"/>
          <w:sz w:val="20"/>
          <w:szCs w:val="20"/>
        </w:rPr>
        <w:t>Koszt oferty przewyższa kwotę, którą zamawiający zamierza przeznaczyć na sfinansowanie zamówienia.</w:t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Uzasadnienie prawne:</w:t>
      </w:r>
    </w:p>
    <w:p>
      <w:pPr>
        <w:pStyle w:val="Normal"/>
        <w:rPr/>
      </w:pPr>
      <w:r>
        <w:rPr>
          <w:rStyle w:val="FontStyle20"/>
          <w:rFonts w:cs="Times New Roman" w:ascii="Calibri" w:hAnsi="Calibri"/>
          <w:b/>
          <w:bCs/>
          <w:color w:val="575757"/>
          <w:sz w:val="18"/>
          <w:szCs w:val="18"/>
          <w:shd w:fill="FFFFFF" w:val="clear"/>
          <w:lang w:val="pl-PL" w:eastAsia="pl-PL" w:bidi="ar-SA"/>
        </w:rPr>
        <w:t>Z</w:t>
      </w:r>
      <w:r>
        <w:rPr>
          <w:rStyle w:val="FontStyle20"/>
          <w:rFonts w:cs="Times New Roman" w:ascii="Calibri" w:hAnsi="Calibri"/>
          <w:sz w:val="18"/>
          <w:szCs w:val="18"/>
          <w:lang w:val="pl-PL" w:eastAsia="pl-PL" w:bidi="ar-SA"/>
        </w:rPr>
        <w:t xml:space="preserve">godnie z dyspozycją art. 255 pkt 3 ustawy z dnia 11 września 2019 r.  Prawo zamówień publicznych - „ Zamawiający unieważnia postępowanie o udzielenie zamówienia, jeżeli: 3) cena lub </w:t>
      </w:r>
      <w:r>
        <w:rPr>
          <w:rStyle w:val="FontStyle20"/>
          <w:rFonts w:cs="Times New Roman" w:ascii="Calibri" w:hAnsi="Calibri"/>
          <w:b/>
          <w:bCs/>
          <w:sz w:val="18"/>
          <w:szCs w:val="18"/>
          <w:lang w:val="pl-PL" w:eastAsia="pl-PL" w:bidi="ar-SA"/>
        </w:rPr>
        <w:t>koszt najkorzystniejszej oferty</w:t>
      </w:r>
      <w:r>
        <w:rPr>
          <w:rStyle w:val="FontStyle20"/>
          <w:rFonts w:cs="Times New Roman" w:ascii="Calibri" w:hAnsi="Calibri"/>
          <w:sz w:val="18"/>
          <w:szCs w:val="18"/>
          <w:lang w:val="pl-PL" w:eastAsia="pl-PL" w:bidi="ar-SA"/>
        </w:rPr>
        <w:t xml:space="preserve"> lub oferta z najniższą ceną przewyższa kwotę, którą zamawiający zamierza przeznaczyć na sfinansowanie zamówienia, chyba że zamawiający może zwiększyć tę kwotę do ceny lub kosztu najkorzystniejszej ofert</w:t>
      </w:r>
      <w:r>
        <w:rPr>
          <w:rStyle w:val="FontStyle20"/>
          <w:rFonts w:cs="Times New Roman" w:ascii="Calibri" w:hAnsi="Calibri"/>
          <w:sz w:val="18"/>
          <w:szCs w:val="18"/>
          <w:lang w:val="pl-PL" w:eastAsia="pl-PL" w:bidi="ar-SA"/>
        </w:rPr>
        <w:t>y.</w:t>
      </w:r>
    </w:p>
    <w:p>
      <w:pPr>
        <w:pStyle w:val="Normal"/>
        <w:rPr/>
      </w:pPr>
      <w:r>
        <w:rPr>
          <w:rStyle w:val="FontStyle20"/>
          <w:rFonts w:cs="Times New Roman" w:ascii="Calibri" w:hAnsi="Calibri"/>
          <w:sz w:val="18"/>
          <w:szCs w:val="18"/>
          <w:lang w:val="pl-PL" w:eastAsia="pl-PL" w:bidi="ar-SA"/>
        </w:rPr>
        <w:t>Środki ochrony prawnej</w:t>
      </w:r>
    </w:p>
    <w:p>
      <w:pPr>
        <w:pStyle w:val="Normal"/>
        <w:rPr/>
      </w:pPr>
      <w:r>
        <w:rPr>
          <w:rStyle w:val="FontStyle20"/>
          <w:rFonts w:cs="Times New Roman" w:ascii="Calibri" w:hAnsi="Calibri"/>
          <w:sz w:val="18"/>
          <w:szCs w:val="18"/>
          <w:lang w:val="pl-PL" w:eastAsia="pl-PL" w:bidi="ar-SA"/>
        </w:rPr>
        <w:t>Od niniejszej decyzji zamawiającego, wykonawcy przysługują środki ochrony prawnej (Odwołanie, Skarga do Sądu).</w:t>
      </w:r>
    </w:p>
    <w:p>
      <w:pPr>
        <w:pStyle w:val="Normal"/>
        <w:rPr/>
      </w:pPr>
      <w:r>
        <w:rPr>
          <w:rStyle w:val="FontStyle20"/>
          <w:rFonts w:cs="Times New Roman" w:ascii="Calibri" w:hAnsi="Calibri"/>
          <w:sz w:val="18"/>
          <w:szCs w:val="18"/>
          <w:lang w:val="pl-PL" w:eastAsia="pl-PL" w:bidi="ar-SA"/>
        </w:rPr>
        <w:t xml:space="preserve">Termin wniesienia odwołania: 10 dni od dnia przesłania niniejszego </w:t>
      </w:r>
      <w:r>
        <w:rPr>
          <w:rStyle w:val="FontStyle20"/>
          <w:rFonts w:cs="Times New Roman" w:ascii="Calibri" w:hAnsi="Calibri"/>
          <w:sz w:val="18"/>
          <w:szCs w:val="18"/>
          <w:lang w:val="pl-PL" w:eastAsia="pl-PL" w:bidi="ar-SA"/>
        </w:rPr>
        <w:t>pisma przy użyciu środków komunikacji elektronicznej (poczta elektroniczna), lub 15 dni od dnia przesłania niniejszego zawiadomienia, jeżeli zostało ono przesłane w inny sposób.</w:t>
      </w:r>
    </w:p>
    <w:p>
      <w:pPr>
        <w:pStyle w:val="Normal"/>
        <w:rPr/>
      </w:pPr>
      <w:r>
        <w:rPr>
          <w:rStyle w:val="FontStyle20"/>
          <w:rFonts w:cs="Times New Roman" w:ascii="Calibri" w:hAnsi="Calibri"/>
          <w:sz w:val="18"/>
          <w:szCs w:val="18"/>
          <w:lang w:val="pl-PL" w:eastAsia="pl-PL" w:bidi="ar-SA"/>
        </w:rPr>
        <w:t>Informacje dotyczące środków ochrony prawnej znajdują się w Specyfikacji warunków zamówienia oraz w Dziale IX Prawa zamówień publicznych ,, Środki ochrony prawnej, art. od 505 do 590.</w:t>
      </w:r>
    </w:p>
    <w:p>
      <w:pPr>
        <w:pStyle w:val="Normal"/>
        <w:tabs>
          <w:tab w:val="clear" w:pos="708"/>
          <w:tab w:val="left" w:pos="6449" w:leader="none"/>
          <w:tab w:val="right" w:pos="9072" w:leader="none"/>
        </w:tabs>
        <w:rPr>
          <w:rFonts w:ascii="Calibri" w:hAnsi="Calibri"/>
          <w:b w:val="false"/>
          <w:b w:val="false"/>
          <w:bCs w:val="false"/>
          <w:color w:val="575757"/>
          <w:sz w:val="18"/>
          <w:szCs w:val="18"/>
          <w:shd w:fill="FFFFFF" w:val="clear"/>
        </w:rPr>
      </w:pPr>
      <w:r>
        <w:rPr>
          <w:rFonts w:ascii="Calibri" w:hAnsi="Calibri"/>
          <w:b w:val="false"/>
          <w:bCs w:val="false"/>
          <w:color w:val="575757"/>
          <w:sz w:val="18"/>
          <w:szCs w:val="18"/>
          <w:shd w:fill="FFFFFF" w:val="clear"/>
        </w:rPr>
      </w:r>
    </w:p>
    <w:p>
      <w:pPr>
        <w:pStyle w:val="Normal"/>
        <w:widowControl w:val="false"/>
        <w:tabs>
          <w:tab w:val="clear" w:pos="708"/>
          <w:tab w:val="left" w:pos="284" w:leader="none"/>
        </w:tabs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360"/>
        <w:jc w:val="right"/>
        <w:rPr>
          <w:sz w:val="16"/>
          <w:szCs w:val="16"/>
        </w:rPr>
      </w:pPr>
      <w:r>
        <w:rPr/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Z-ca Dyrektora</w:t>
      </w:r>
    </w:p>
    <w:p>
      <w:pPr>
        <w:pStyle w:val="Normal"/>
        <w:tabs>
          <w:tab w:val="clear" w:pos="708"/>
          <w:tab w:val="left" w:pos="567" w:leader="none"/>
        </w:tabs>
        <w:spacing w:lineRule="auto" w:line="360"/>
        <w:jc w:val="right"/>
        <w:rPr/>
      </w:pPr>
      <w:r>
        <w:rPr>
          <w:sz w:val="16"/>
          <w:szCs w:val="16"/>
        </w:rPr>
        <w:tab/>
        <w:tab/>
        <w:tab/>
        <w:tab/>
        <w:tab/>
        <w:tab/>
        <w:tab/>
        <w:tab/>
        <w:tab/>
        <w:t xml:space="preserve">     Zespołu Opieki Zdrowotnej</w:t>
      </w:r>
    </w:p>
    <w:p>
      <w:pPr>
        <w:pStyle w:val="Normal"/>
        <w:tabs>
          <w:tab w:val="clear" w:pos="708"/>
          <w:tab w:val="left" w:pos="567" w:leader="none"/>
        </w:tabs>
        <w:spacing w:lineRule="auto" w:line="360"/>
        <w:jc w:val="right"/>
        <w:rPr/>
      </w:pPr>
      <w:r>
        <w:rPr>
          <w:sz w:val="16"/>
          <w:szCs w:val="16"/>
        </w:rPr>
        <w:tab/>
        <w:tab/>
        <w:tab/>
        <w:tab/>
        <w:tab/>
        <w:tab/>
        <w:tab/>
        <w:tab/>
        <w:tab/>
        <w:tab/>
        <w:t>w Końskich</w:t>
      </w:r>
    </w:p>
    <w:p>
      <w:pPr>
        <w:pStyle w:val="Normal"/>
        <w:tabs>
          <w:tab w:val="clear" w:pos="708"/>
          <w:tab w:val="left" w:pos="567" w:leader="none"/>
        </w:tabs>
        <w:spacing w:lineRule="auto" w:line="360"/>
        <w:jc w:val="right"/>
        <w:rPr/>
      </w:pPr>
      <w:r>
        <w:rPr>
          <w:sz w:val="16"/>
          <w:szCs w:val="16"/>
        </w:rPr>
        <w:tab/>
        <w:tab/>
        <w:tab/>
        <w:tab/>
        <w:tab/>
        <w:tab/>
        <w:tab/>
        <w:tab/>
        <w:tab/>
        <w:t xml:space="preserve">       mgr inż. Jerzy Grodzki</w:t>
      </w:r>
    </w:p>
    <w:p>
      <w:pPr>
        <w:pStyle w:val="Normal"/>
        <w:tabs>
          <w:tab w:val="clear" w:pos="708"/>
          <w:tab w:val="left" w:pos="567" w:leader="none"/>
          <w:tab w:val="left" w:pos="5973" w:leader="none"/>
        </w:tabs>
        <w:spacing w:lineRule="auto" w:line="360"/>
        <w:rPr>
          <w:sz w:val="20"/>
          <w:szCs w:val="20"/>
        </w:rPr>
      </w:pPr>
      <w:r>
        <w:rPr>
          <w:sz w:val="20"/>
          <w:szCs w:val="20"/>
        </w:rPr>
        <w:t>Sporządził:</w:t>
      </w:r>
    </w:p>
    <w:p>
      <w:pPr>
        <w:pStyle w:val="Normal"/>
        <w:tabs>
          <w:tab w:val="clear" w:pos="708"/>
          <w:tab w:val="left" w:pos="567" w:leader="none"/>
        </w:tabs>
        <w:spacing w:lineRule="auto" w:line="360"/>
        <w:rPr>
          <w:sz w:val="20"/>
          <w:szCs w:val="20"/>
        </w:rPr>
      </w:pPr>
      <w:r>
        <w:rPr>
          <w:sz w:val="20"/>
          <w:szCs w:val="20"/>
        </w:rPr>
        <w:t>Anna Drabik</w:t>
      </w:r>
    </w:p>
    <w:p>
      <w:pPr>
        <w:pStyle w:val="Normal"/>
        <w:tabs>
          <w:tab w:val="clear" w:pos="708"/>
          <w:tab w:val="left" w:pos="567" w:leader="none"/>
        </w:tabs>
        <w:spacing w:lineRule="auto" w:line="36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284" w:leader="none"/>
        </w:tabs>
        <w:ind w:left="284" w:right="-172" w:hanging="0"/>
        <w:jc w:val="both"/>
        <w:rPr/>
      </w:pPr>
      <w:r>
        <w:rPr>
          <w:i/>
          <w:iCs/>
        </w:rPr>
        <w:t xml:space="preserve">     </w:t>
      </w:r>
    </w:p>
    <w:p>
      <w:pPr>
        <w:pStyle w:val="Normal"/>
        <w:tabs>
          <w:tab w:val="clear" w:pos="708"/>
          <w:tab w:val="left" w:pos="6449" w:leader="none"/>
          <w:tab w:val="right" w:pos="9072" w:leader="none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360"/>
        <w:rPr>
          <w:sz w:val="16"/>
          <w:szCs w:val="16"/>
        </w:rPr>
      </w:pPr>
      <w:r>
        <w:rPr/>
        <w:tab/>
      </w:r>
    </w:p>
    <w:p>
      <w:pPr>
        <w:pStyle w:val="Normal"/>
        <w:tabs>
          <w:tab w:val="clear" w:pos="708"/>
          <w:tab w:val="left" w:pos="5935" w:leader="none"/>
        </w:tabs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Hyperlink" w:unhideWhenUsed="0"/>
    <w:lsdException w:name="Strong" w:uiPriority="22" w:semiHidden="0" w:unhideWhenUsed="0" w:qFormat="1"/>
    <w:lsdException w:name="Emphasis" w:uiPriority="20" w:semiHidden="0" w:unhideWhenUsed="0" w:qFormat="1"/>
    <w:lsdException w:name="annotation subject" w:unhideWhenUsed="0"/>
    <w:lsdException w:name="Balloon Text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472a"/>
    <w:pPr>
      <w:widowControl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Czeinternetowe">
    <w:name w:val="Łącze internetowe"/>
    <w:basedOn w:val="DefaultParagraphFont"/>
    <w:uiPriority w:val="99"/>
    <w:semiHidden/>
    <w:rsid w:val="0007422b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qFormat/>
    <w:rsid w:val="004457e2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981d6d"/>
    <w:rPr>
      <w:rFonts w:cs="Calibri"/>
      <w:sz w:val="20"/>
      <w:szCs w:val="20"/>
      <w:lang w:eastAsia="en-US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981d6d"/>
    <w:rPr>
      <w:b/>
      <w:b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81d6d"/>
    <w:rPr>
      <w:rFonts w:ascii="Times New Roman" w:hAnsi="Times New Roman"/>
      <w:sz w:val="0"/>
      <w:szCs w:val="0"/>
      <w:lang w:eastAsia="en-US"/>
    </w:rPr>
  </w:style>
  <w:style w:type="character" w:styleId="FontStyle20">
    <w:name w:val="Font Style20"/>
    <w:qFormat/>
    <w:rPr>
      <w:rFonts w:ascii="Calibri" w:hAnsi="Calibri"/>
      <w:sz w:val="22"/>
    </w:rPr>
  </w:style>
  <w:style w:type="character" w:styleId="FontStyle18">
    <w:name w:val="Font Style18"/>
    <w:qFormat/>
    <w:rPr>
      <w:rFonts w:ascii="Calibri" w:hAnsi="Calibri"/>
      <w:b/>
      <w:sz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resc" w:customStyle="1">
    <w:name w:val="tresc"/>
    <w:basedOn w:val="Normal"/>
    <w:uiPriority w:val="99"/>
    <w:qFormat/>
    <w:rsid w:val="0007422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nnotationtext">
    <w:name w:val="annotation text"/>
    <w:basedOn w:val="Normal"/>
    <w:link w:val="CommentTextChar"/>
    <w:uiPriority w:val="99"/>
    <w:semiHidden/>
    <w:qFormat/>
    <w:rsid w:val="004457e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qFormat/>
    <w:rsid w:val="004457e2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qFormat/>
    <w:rsid w:val="004457e2"/>
    <w:pPr/>
    <w:rPr>
      <w:rFonts w:ascii="Tahoma" w:hAnsi="Tahoma" w:cs="Tahoma"/>
      <w:sz w:val="16"/>
      <w:szCs w:val="16"/>
    </w:rPr>
  </w:style>
  <w:style w:type="paragraph" w:styleId="NormalTable">
    <w:name w:val="Normal Table"/>
    <w:qFormat/>
    <w:pPr>
      <w:widowControl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Style111">
    <w:name w:val="Style11"/>
    <w:basedOn w:val="Normal"/>
    <w:qFormat/>
    <w:pPr>
      <w:widowControl w:val="false"/>
      <w:spacing w:lineRule="exact" w:line="295"/>
      <w:ind w:firstLine="576"/>
      <w:jc w:val="both"/>
    </w:pPr>
    <w:rPr>
      <w:rFonts w:ascii="Calibri" w:hAnsi="Calibri" w:cs="Calibri"/>
    </w:rPr>
  </w:style>
  <w:style w:type="paragraph" w:styleId="Style121">
    <w:name w:val="Style12"/>
    <w:basedOn w:val="Normal"/>
    <w:qFormat/>
    <w:pPr>
      <w:widowControl w:val="false"/>
      <w:spacing w:lineRule="exact" w:line="294"/>
      <w:jc w:val="both"/>
    </w:pPr>
    <w:rPr>
      <w:rFonts w:ascii="Calibri" w:hAnsi="Calibri" w:cs="Calib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Application>LibreOffice/7.1.3.2$Windows_X86_64 LibreOffice_project/47f78053abe362b9384784d31a6e56f8511eb1c1</Application>
  <AppVersion>15.0000</AppVersion>
  <Pages>2</Pages>
  <Words>256</Words>
  <Characters>1616</Characters>
  <CharactersWithSpaces>2221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2019-12-02T10:03:00Z</dcterms:created>
  <dc:creator>ADM_TM</dc:creator>
  <dc:description/>
  <dc:language>pl-PL</dc:language>
  <cp:lastModifiedBy/>
  <cp:lastPrinted>2021-06-22T12:21:31Z</cp:lastPrinted>
  <dcterms:modified xsi:type="dcterms:W3CDTF">2021-06-22T12:24:27Z</dcterms:modified>
  <cp:revision>4</cp:revision>
  <dc:subject/>
  <dc:title>Numer sprawy                                                                                      Miejscowość, 2019-10-17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