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</w:t>
      </w:r>
      <w:r w:rsidR="003D648B">
        <w:rPr>
          <w:rFonts w:ascii="Calibri" w:hAnsi="Calibri"/>
          <w:b/>
          <w:sz w:val="22"/>
          <w:szCs w:val="22"/>
        </w:rPr>
        <w:t>3</w:t>
      </w:r>
      <w:r w:rsidRPr="001839B4">
        <w:rPr>
          <w:rFonts w:ascii="Calibri" w:hAnsi="Calibri"/>
          <w:b/>
          <w:sz w:val="22"/>
          <w:szCs w:val="22"/>
        </w:rPr>
        <w:t xml:space="preserve"> </w:t>
      </w:r>
    </w:p>
    <w:p w:rsidR="003D648B" w:rsidRPr="001839B4" w:rsidRDefault="003D648B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3D648B">
      <w:pPr>
        <w:jc w:val="both"/>
      </w:pPr>
      <w:r w:rsidRPr="001839B4">
        <w:rPr>
          <w:rFonts w:ascii="Calibri" w:hAnsi="Calibri"/>
          <w:b/>
          <w:sz w:val="22"/>
          <w:szCs w:val="22"/>
        </w:rPr>
        <w:t xml:space="preserve"> </w:t>
      </w:r>
      <w:r w:rsidR="003D648B" w:rsidRPr="003D648B">
        <w:rPr>
          <w:rFonts w:ascii="Calibri" w:hAnsi="Calibri"/>
          <w:b/>
          <w:sz w:val="22"/>
          <w:szCs w:val="22"/>
        </w:rPr>
        <w:t>Uniwersalny dozownik ścienny do dozowania preparatów do odkażania, mycia i pielęgnacji rąk</w:t>
      </w:r>
    </w:p>
    <w:p w:rsidR="003D648B" w:rsidRPr="001839B4" w:rsidRDefault="003D648B" w:rsidP="003D648B">
      <w:pPr>
        <w:jc w:val="both"/>
        <w:rPr>
          <w:rFonts w:ascii="Calibri" w:hAnsi="Calibr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326"/>
      </w:tblGrid>
      <w:tr w:rsidR="00D779B0" w:rsidRPr="001839B4" w:rsidTr="00265D5A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EE7BE8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Producent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EE7BE8" w:rsidP="00EE7BE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Nazwa - 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</w:rPr>
              <w:t xml:space="preserve"> typ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3D648B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– 30</w:t>
            </w:r>
            <w:r w:rsidR="00D779B0" w:rsidRPr="001839B4">
              <w:rPr>
                <w:rFonts w:ascii="Calibri" w:hAnsi="Calibri"/>
                <w:sz w:val="22"/>
                <w:szCs w:val="22"/>
              </w:rPr>
              <w:t xml:space="preserve"> szt.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05"/>
        <w:gridCol w:w="4885"/>
        <w:gridCol w:w="2373"/>
        <w:gridCol w:w="2551"/>
      </w:tblGrid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1839B4">
              <w:rPr>
                <w:rFonts w:ascii="Calibri" w:hAnsi="Calibri"/>
                <w:b/>
                <w:sz w:val="22"/>
                <w:szCs w:val="22"/>
              </w:rPr>
              <w:t>Lp</w:t>
            </w:r>
            <w:proofErr w:type="spellEnd"/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Nazwa parametru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3D648B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Atest PZH , </w:t>
            </w:r>
            <w:r w:rsidR="00D779B0" w:rsidRPr="001839B4">
              <w:rPr>
                <w:rFonts w:ascii="Calibri" w:hAnsi="Calibri"/>
                <w:sz w:val="22"/>
                <w:szCs w:val="22"/>
              </w:rPr>
              <w:t>Certyfikat CE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pStyle w:val="Tekstpodstawowywcity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ind w:firstLine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1C777A">
        <w:trPr>
          <w:trHeight w:val="794"/>
        </w:trPr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3D648B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Gwarancja min. </w:t>
            </w:r>
            <w:r w:rsidR="003D648B">
              <w:rPr>
                <w:rFonts w:ascii="Calibri" w:hAnsi="Calibri"/>
                <w:sz w:val="22"/>
                <w:szCs w:val="22"/>
              </w:rPr>
              <w:t>12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miesiące, </w:t>
            </w:r>
          </w:p>
        </w:tc>
        <w:tc>
          <w:tcPr>
            <w:tcW w:w="2373" w:type="dxa"/>
            <w:shd w:val="clear" w:color="auto" w:fill="D9E2F3"/>
          </w:tcPr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  <w:p w:rsidR="00D779B0" w:rsidRPr="001839B4" w:rsidRDefault="003D648B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12</w:t>
            </w:r>
            <w:r w:rsidR="00D779B0" w:rsidRPr="001839B4">
              <w:rPr>
                <w:rFonts w:ascii="Calibri" w:hAnsi="Calibri"/>
                <w:szCs w:val="22"/>
              </w:rPr>
              <w:t xml:space="preserve">  miesięcy – 0 pkt.</w:t>
            </w:r>
          </w:p>
          <w:p w:rsidR="00D779B0" w:rsidRPr="001839B4" w:rsidRDefault="003D648B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24</w:t>
            </w:r>
            <w:r w:rsidR="00D779B0" w:rsidRPr="001839B4">
              <w:rPr>
                <w:rFonts w:ascii="Calibri" w:hAnsi="Calibri"/>
                <w:szCs w:val="22"/>
              </w:rPr>
              <w:t xml:space="preserve"> miesięcy  - </w:t>
            </w:r>
            <w:r w:rsidR="007F7735">
              <w:rPr>
                <w:rFonts w:ascii="Calibri" w:hAnsi="Calibri"/>
                <w:szCs w:val="22"/>
              </w:rPr>
              <w:t>20</w:t>
            </w:r>
            <w:r w:rsidR="00D779B0" w:rsidRPr="001839B4">
              <w:rPr>
                <w:rFonts w:ascii="Calibri" w:hAnsi="Calibri"/>
                <w:szCs w:val="22"/>
              </w:rPr>
              <w:t xml:space="preserve"> pkt.</w:t>
            </w:r>
          </w:p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Autoryzowany serwis gwarancyjny i pogwarancyjny na terenie Polski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 Podać punkty serwisowe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1C777A" w:rsidP="001C777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Pr="001C777A">
              <w:rPr>
                <w:rFonts w:ascii="Calibri" w:hAnsi="Calibri"/>
                <w:sz w:val="22"/>
                <w:szCs w:val="22"/>
              </w:rPr>
              <w:t xml:space="preserve">ozowanie łokciem lub grzbietem dłoni, plastikowy bez elementów metalowych i transparentnych ( np. przeźroczyste szybki itp.). 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  <w:r w:rsidRPr="001C777A">
              <w:rPr>
                <w:rFonts w:ascii="Calibri" w:hAnsi="Calibri"/>
                <w:sz w:val="22"/>
                <w:szCs w:val="22"/>
              </w:rPr>
              <w:t xml:space="preserve">Dostosowany do pojemników o </w:t>
            </w:r>
            <w:proofErr w:type="spellStart"/>
            <w:r w:rsidRPr="001C777A">
              <w:rPr>
                <w:rFonts w:ascii="Calibri" w:hAnsi="Calibri"/>
                <w:sz w:val="22"/>
                <w:szCs w:val="22"/>
              </w:rPr>
              <w:t>poj</w:t>
            </w:r>
            <w:proofErr w:type="spellEnd"/>
            <w:r w:rsidRPr="001C777A">
              <w:rPr>
                <w:rFonts w:ascii="Calibri" w:hAnsi="Calibri"/>
                <w:sz w:val="22"/>
                <w:szCs w:val="22"/>
              </w:rPr>
              <w:t xml:space="preserve"> 500ml,  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C777A" w:rsidRPr="001839B4" w:rsidTr="001C777A">
        <w:trPr>
          <w:trHeight w:val="351"/>
        </w:trPr>
        <w:tc>
          <w:tcPr>
            <w:tcW w:w="505" w:type="dxa"/>
            <w:shd w:val="clear" w:color="auto" w:fill="FFFFFF"/>
          </w:tcPr>
          <w:p w:rsidR="001C777A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  <w:p w:rsidR="001C777A" w:rsidRPr="001839B4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85" w:type="dxa"/>
            <w:shd w:val="clear" w:color="auto" w:fill="FFFFFF"/>
          </w:tcPr>
          <w:p w:rsidR="001C777A" w:rsidRPr="001839B4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  <w:r w:rsidRPr="001C777A">
              <w:rPr>
                <w:rFonts w:ascii="Calibri" w:hAnsi="Calibri"/>
                <w:sz w:val="22"/>
                <w:szCs w:val="22"/>
              </w:rPr>
              <w:t>Możliwość dezynfekcji wszystkich elementów dozowni</w:t>
            </w:r>
            <w:r>
              <w:rPr>
                <w:rFonts w:ascii="Calibri" w:hAnsi="Calibri"/>
                <w:sz w:val="22"/>
                <w:szCs w:val="22"/>
              </w:rPr>
              <w:t>ka ( wyjmowana pompka dozująca)</w:t>
            </w:r>
          </w:p>
        </w:tc>
        <w:tc>
          <w:tcPr>
            <w:tcW w:w="2373" w:type="dxa"/>
            <w:shd w:val="clear" w:color="auto" w:fill="FFFFFF"/>
          </w:tcPr>
          <w:p w:rsidR="001C777A" w:rsidRDefault="001C777A"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1C777A" w:rsidRPr="001839B4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1C777A" w:rsidRPr="001839B4" w:rsidTr="00265D5A">
        <w:tc>
          <w:tcPr>
            <w:tcW w:w="505" w:type="dxa"/>
            <w:shd w:val="clear" w:color="auto" w:fill="FFFFFF"/>
          </w:tcPr>
          <w:p w:rsidR="001C777A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  <w:p w:rsidR="001C777A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85" w:type="dxa"/>
            <w:shd w:val="clear" w:color="auto" w:fill="FFFFFF"/>
          </w:tcPr>
          <w:p w:rsidR="001C777A" w:rsidRDefault="001C777A" w:rsidP="001C777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1C777A">
              <w:rPr>
                <w:rFonts w:ascii="Calibri" w:hAnsi="Calibri"/>
                <w:sz w:val="22"/>
                <w:szCs w:val="22"/>
              </w:rPr>
              <w:t xml:space="preserve">egulowana ilość dozowanego preparatu </w:t>
            </w:r>
          </w:p>
          <w:p w:rsidR="001C777A" w:rsidRPr="001839B4" w:rsidRDefault="001C777A" w:rsidP="001C777A">
            <w:pPr>
              <w:rPr>
                <w:rFonts w:ascii="Calibri" w:hAnsi="Calibri"/>
                <w:sz w:val="22"/>
                <w:szCs w:val="22"/>
              </w:rPr>
            </w:pPr>
            <w:r w:rsidRPr="001C777A">
              <w:rPr>
                <w:rFonts w:ascii="Calibri" w:hAnsi="Calibri"/>
                <w:sz w:val="22"/>
                <w:szCs w:val="22"/>
              </w:rPr>
              <w:t xml:space="preserve"> ( 0,5 :1 lub 1,5ml), dozowanie preparatów od góry pojemnika.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C777A">
              <w:rPr>
                <w:rFonts w:ascii="Calibri" w:hAnsi="Calibri"/>
                <w:sz w:val="22"/>
                <w:szCs w:val="22"/>
              </w:rPr>
              <w:t>(eliminacja kapania ew. przeciekania)</w:t>
            </w:r>
          </w:p>
        </w:tc>
        <w:tc>
          <w:tcPr>
            <w:tcW w:w="2373" w:type="dxa"/>
            <w:shd w:val="clear" w:color="auto" w:fill="FFFFFF"/>
          </w:tcPr>
          <w:p w:rsidR="001C777A" w:rsidRDefault="001C777A"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1C777A" w:rsidRPr="001839B4" w:rsidRDefault="001C777A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 xml:space="preserve">Oświadczamy, że w/w oferowany </w:t>
      </w:r>
      <w:r w:rsidRPr="001839B4">
        <w:rPr>
          <w:rFonts w:ascii="Calibri" w:hAnsi="Calibr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1839B4">
        <w:rPr>
          <w:rFonts w:ascii="Calibri" w:hAnsi="Calibri"/>
          <w:sz w:val="22"/>
          <w:szCs w:val="22"/>
        </w:rPr>
        <w:t xml:space="preserve"> Nie spełnienie wymaganych parametrów i warunków spowoduje odrzucenie oferty. 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1C777A"/>
    <w:rsid w:val="003D648B"/>
    <w:rsid w:val="007F7735"/>
    <w:rsid w:val="00D00952"/>
    <w:rsid w:val="00D779B0"/>
    <w:rsid w:val="00EE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5</cp:revision>
  <dcterms:created xsi:type="dcterms:W3CDTF">2020-12-17T08:08:00Z</dcterms:created>
  <dcterms:modified xsi:type="dcterms:W3CDTF">2020-12-18T09:37:00Z</dcterms:modified>
</cp:coreProperties>
</file>