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26BBA" w14:textId="77777777" w:rsidR="00AD7FF6" w:rsidRPr="00AD7FF6" w:rsidRDefault="00AD7FF6">
      <w:pPr>
        <w:rPr>
          <w:rFonts w:ascii="Calibri" w:eastAsiaTheme="minorHAnsi" w:hAnsi="Calibri" w:cstheme="minorBidi"/>
          <w:sz w:val="22"/>
          <w:szCs w:val="22"/>
          <w:lang w:eastAsia="en-US"/>
        </w:rPr>
      </w:pPr>
      <w:r w:rsidRPr="00AD7FF6">
        <w:rPr>
          <w:rFonts w:ascii="Calibri" w:eastAsiaTheme="minorHAnsi" w:hAnsi="Calibri" w:cstheme="minorBidi"/>
          <w:sz w:val="22"/>
          <w:szCs w:val="22"/>
          <w:lang w:eastAsia="en-US"/>
        </w:rPr>
        <w:t xml:space="preserve">Numer sprawy   </w:t>
      </w:r>
      <w:proofErr w:type="spellStart"/>
      <w:r w:rsidRPr="00AD7FF6">
        <w:rPr>
          <w:rFonts w:ascii="Calibri" w:eastAsiaTheme="minorHAnsi" w:hAnsi="Calibri" w:cstheme="minorBidi"/>
          <w:sz w:val="22"/>
          <w:szCs w:val="22"/>
          <w:lang w:eastAsia="en-US"/>
        </w:rPr>
        <w:t>DSUiZP</w:t>
      </w:r>
      <w:proofErr w:type="spellEnd"/>
      <w:r w:rsidRPr="00AD7FF6">
        <w:rPr>
          <w:rFonts w:ascii="Calibri" w:eastAsiaTheme="minorHAnsi" w:hAnsi="Calibri" w:cstheme="minorBidi"/>
          <w:sz w:val="22"/>
          <w:szCs w:val="22"/>
          <w:lang w:eastAsia="en-US"/>
        </w:rPr>
        <w:t xml:space="preserve"> 252/JK/8/2021 </w:t>
      </w:r>
    </w:p>
    <w:p w14:paraId="437AA46A" w14:textId="1014B78E" w:rsidR="00CB51C7" w:rsidRPr="00AD7FF6" w:rsidRDefault="00D1084F">
      <w:pPr>
        <w:rPr>
          <w:rFonts w:ascii="Calibri" w:eastAsiaTheme="minorHAnsi" w:hAnsi="Calibri" w:cstheme="minorBidi"/>
          <w:sz w:val="22"/>
          <w:szCs w:val="22"/>
          <w:lang w:eastAsia="en-US"/>
        </w:rPr>
      </w:pPr>
      <w:r w:rsidRPr="00AD7FF6">
        <w:rPr>
          <w:rFonts w:ascii="Calibri" w:eastAsiaTheme="minorHAnsi" w:hAnsi="Calibri" w:cstheme="minorBidi"/>
          <w:sz w:val="22"/>
          <w:szCs w:val="22"/>
          <w:lang w:eastAsia="en-US"/>
        </w:rPr>
        <w:t>Załącznik nr 6</w:t>
      </w:r>
      <w:r w:rsidR="00CB51C7" w:rsidRPr="00AD7FF6">
        <w:rPr>
          <w:rFonts w:ascii="Calibri" w:eastAsiaTheme="minorHAnsi" w:hAnsi="Calibri" w:cstheme="minorBidi"/>
          <w:sz w:val="22"/>
          <w:szCs w:val="22"/>
          <w:lang w:eastAsia="en-US"/>
        </w:rPr>
        <w:t xml:space="preserve"> do SIWZ</w:t>
      </w:r>
    </w:p>
    <w:p w14:paraId="5302615B" w14:textId="77777777" w:rsidR="00CB51C7" w:rsidRPr="00AD7FF6" w:rsidRDefault="00CB51C7">
      <w:pPr>
        <w:rPr>
          <w:rFonts w:ascii="Calibri" w:eastAsiaTheme="minorHAnsi" w:hAnsi="Calibri" w:cstheme="minorBidi"/>
          <w:sz w:val="22"/>
          <w:szCs w:val="22"/>
          <w:lang w:eastAsia="en-US"/>
        </w:rPr>
      </w:pPr>
    </w:p>
    <w:p w14:paraId="1D5DBAA6" w14:textId="77777777" w:rsidR="00CB51C7" w:rsidRPr="001C53EA" w:rsidRDefault="00CB51C7">
      <w:pPr>
        <w:rPr>
          <w:rFonts w:ascii="Calibri" w:eastAsiaTheme="minorHAnsi" w:hAnsi="Calibri" w:cstheme="minorBidi"/>
          <w:b/>
          <w:bCs/>
          <w:sz w:val="28"/>
          <w:szCs w:val="28"/>
          <w:lang w:eastAsia="en-US"/>
        </w:rPr>
      </w:pPr>
      <w:r w:rsidRPr="00AD7FF6">
        <w:rPr>
          <w:rFonts w:ascii="Calibri" w:eastAsiaTheme="minorHAnsi" w:hAnsi="Calibri" w:cstheme="minorBidi"/>
          <w:sz w:val="22"/>
          <w:szCs w:val="22"/>
          <w:lang w:eastAsia="en-US"/>
        </w:rPr>
        <w:tab/>
      </w:r>
      <w:r w:rsidRPr="00AD7FF6">
        <w:rPr>
          <w:rFonts w:ascii="Calibri" w:eastAsiaTheme="minorHAnsi" w:hAnsi="Calibri" w:cstheme="minorBidi"/>
          <w:sz w:val="22"/>
          <w:szCs w:val="22"/>
          <w:lang w:eastAsia="en-US"/>
        </w:rPr>
        <w:tab/>
      </w:r>
      <w:r w:rsidR="00254659" w:rsidRPr="00AD7FF6">
        <w:rPr>
          <w:rFonts w:ascii="Calibri" w:eastAsiaTheme="minorHAnsi" w:hAnsi="Calibri" w:cstheme="minorBidi"/>
          <w:sz w:val="22"/>
          <w:szCs w:val="22"/>
          <w:lang w:eastAsia="en-US"/>
        </w:rPr>
        <w:tab/>
      </w:r>
      <w:r w:rsidR="00BF3131" w:rsidRPr="001C53EA">
        <w:rPr>
          <w:rFonts w:ascii="Calibri" w:eastAsiaTheme="minorHAnsi" w:hAnsi="Calibri" w:cstheme="minorBidi"/>
          <w:b/>
          <w:bCs/>
          <w:sz w:val="28"/>
          <w:szCs w:val="28"/>
          <w:lang w:eastAsia="en-US"/>
        </w:rPr>
        <w:t xml:space="preserve">Specyfikacja asortymentowa - harmonogram </w:t>
      </w:r>
    </w:p>
    <w:p w14:paraId="2FCE3CEF" w14:textId="77777777" w:rsidR="00CB51C7" w:rsidRPr="001C53EA" w:rsidRDefault="00CB51C7">
      <w:pPr>
        <w:rPr>
          <w:rFonts w:ascii="Calibri" w:eastAsiaTheme="minorHAnsi" w:hAnsi="Calibri" w:cstheme="minorBidi"/>
          <w:b/>
          <w:bCs/>
          <w:sz w:val="28"/>
          <w:szCs w:val="28"/>
          <w:lang w:eastAsia="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5851"/>
        <w:gridCol w:w="2991"/>
      </w:tblGrid>
      <w:tr w:rsidR="00AD7FF6" w:rsidRPr="00AD7FF6" w14:paraId="669B2894" w14:textId="77777777" w:rsidTr="00AD7FF6">
        <w:tc>
          <w:tcPr>
            <w:tcW w:w="0" w:type="auto"/>
            <w:shd w:val="clear" w:color="auto" w:fill="auto"/>
          </w:tcPr>
          <w:p w14:paraId="1604735F" w14:textId="77777777" w:rsidR="00AD7FF6" w:rsidRPr="00AD7FF6" w:rsidRDefault="00AD7FF6" w:rsidP="00AD7FF6">
            <w:pPr>
              <w:spacing w:before="100" w:beforeAutospacing="1" w:after="100" w:afterAutospacing="1"/>
              <w:rPr>
                <w:rFonts w:ascii="Calibri" w:eastAsiaTheme="minorHAnsi" w:hAnsi="Calibri" w:cstheme="minorBidi"/>
                <w:sz w:val="22"/>
                <w:szCs w:val="22"/>
                <w:lang w:eastAsia="en-US"/>
              </w:rPr>
            </w:pPr>
            <w:r w:rsidRPr="00AD7FF6">
              <w:rPr>
                <w:rFonts w:ascii="Calibri" w:eastAsiaTheme="minorHAnsi" w:hAnsi="Calibri" w:cstheme="minorBidi"/>
                <w:sz w:val="22"/>
                <w:szCs w:val="22"/>
                <w:lang w:eastAsia="en-US"/>
              </w:rPr>
              <w:t>Lp.</w:t>
            </w:r>
          </w:p>
        </w:tc>
        <w:tc>
          <w:tcPr>
            <w:tcW w:w="5851" w:type="dxa"/>
            <w:shd w:val="clear" w:color="auto" w:fill="auto"/>
          </w:tcPr>
          <w:p w14:paraId="43CAAF1F" w14:textId="77777777" w:rsidR="00AD7FF6" w:rsidRPr="00AD7FF6" w:rsidRDefault="00AD7FF6" w:rsidP="00AD7FF6">
            <w:pPr>
              <w:spacing w:before="100" w:beforeAutospacing="1" w:after="100" w:afterAutospacing="1"/>
              <w:rPr>
                <w:rFonts w:ascii="Calibri" w:eastAsiaTheme="minorHAnsi" w:hAnsi="Calibri" w:cstheme="minorBidi"/>
                <w:sz w:val="22"/>
                <w:szCs w:val="22"/>
                <w:lang w:eastAsia="en-US"/>
              </w:rPr>
            </w:pPr>
            <w:r w:rsidRPr="00AD7FF6">
              <w:rPr>
                <w:rFonts w:ascii="Calibri" w:eastAsiaTheme="minorHAnsi" w:hAnsi="Calibri" w:cstheme="minorBidi"/>
                <w:sz w:val="22"/>
                <w:szCs w:val="22"/>
                <w:lang w:eastAsia="en-US"/>
              </w:rPr>
              <w:t>Asortyment</w:t>
            </w:r>
          </w:p>
        </w:tc>
        <w:tc>
          <w:tcPr>
            <w:tcW w:w="2991" w:type="dxa"/>
            <w:shd w:val="clear" w:color="auto" w:fill="auto"/>
          </w:tcPr>
          <w:p w14:paraId="5C529140" w14:textId="77777777" w:rsidR="00AD7FF6" w:rsidRPr="00AD7FF6" w:rsidRDefault="00AD7FF6" w:rsidP="00AD7FF6">
            <w:pPr>
              <w:spacing w:before="100" w:beforeAutospacing="1" w:after="100" w:afterAutospacing="1"/>
              <w:rPr>
                <w:rFonts w:ascii="Calibri" w:eastAsiaTheme="minorHAnsi" w:hAnsi="Calibri" w:cstheme="minorBidi"/>
                <w:sz w:val="22"/>
                <w:szCs w:val="22"/>
                <w:lang w:eastAsia="en-US"/>
              </w:rPr>
            </w:pPr>
            <w:r w:rsidRPr="00AD7FF6">
              <w:rPr>
                <w:rFonts w:ascii="Calibri" w:eastAsiaTheme="minorHAnsi" w:hAnsi="Calibri" w:cstheme="minorBidi"/>
                <w:sz w:val="22"/>
                <w:szCs w:val="22"/>
                <w:lang w:eastAsia="en-US"/>
              </w:rPr>
              <w:t>Termin odbioru od Zamawiającego</w:t>
            </w:r>
          </w:p>
        </w:tc>
      </w:tr>
      <w:tr w:rsidR="00AD7FF6" w:rsidRPr="00AD7FF6" w14:paraId="68C8C495" w14:textId="77777777" w:rsidTr="00AD7FF6">
        <w:tc>
          <w:tcPr>
            <w:tcW w:w="0" w:type="auto"/>
            <w:shd w:val="clear" w:color="auto" w:fill="auto"/>
          </w:tcPr>
          <w:p w14:paraId="697097EB" w14:textId="77777777" w:rsidR="00AD7FF6" w:rsidRPr="00AD7FF6" w:rsidRDefault="00AD7FF6" w:rsidP="00AD7FF6">
            <w:pPr>
              <w:spacing w:before="100" w:beforeAutospacing="1" w:after="100" w:afterAutospacing="1"/>
              <w:rPr>
                <w:rFonts w:ascii="Calibri" w:eastAsiaTheme="minorHAnsi" w:hAnsi="Calibri" w:cstheme="minorBidi"/>
                <w:sz w:val="22"/>
                <w:szCs w:val="22"/>
                <w:lang w:eastAsia="en-US"/>
              </w:rPr>
            </w:pPr>
            <w:r w:rsidRPr="00AD7FF6">
              <w:rPr>
                <w:rFonts w:ascii="Calibri" w:eastAsiaTheme="minorHAnsi" w:hAnsi="Calibri" w:cstheme="minorBidi"/>
                <w:sz w:val="22"/>
                <w:szCs w:val="22"/>
                <w:lang w:eastAsia="en-US"/>
              </w:rPr>
              <w:t>1.</w:t>
            </w:r>
          </w:p>
        </w:tc>
        <w:tc>
          <w:tcPr>
            <w:tcW w:w="5851" w:type="dxa"/>
            <w:shd w:val="clear" w:color="auto" w:fill="auto"/>
          </w:tcPr>
          <w:p w14:paraId="3567A670" w14:textId="7222A43D" w:rsidR="00AD7FF6" w:rsidRPr="00AD7FF6" w:rsidRDefault="00AD7FF6" w:rsidP="00AD7FF6">
            <w:pPr>
              <w:spacing w:before="100" w:beforeAutospacing="1" w:after="100" w:afterAutospacing="1"/>
              <w:rPr>
                <w:rFonts w:ascii="Calibri" w:eastAsiaTheme="minorHAnsi" w:hAnsi="Calibri" w:cstheme="minorBidi"/>
                <w:sz w:val="22"/>
                <w:szCs w:val="22"/>
                <w:lang w:eastAsia="en-US"/>
              </w:rPr>
            </w:pPr>
            <w:r w:rsidRPr="00AD7FF6">
              <w:rPr>
                <w:rFonts w:ascii="Calibri" w:eastAsiaTheme="minorHAnsi" w:hAnsi="Calibri" w:cstheme="minorBidi"/>
                <w:sz w:val="22"/>
                <w:szCs w:val="22"/>
                <w:lang w:eastAsia="en-US"/>
              </w:rPr>
              <w:t>Bielizna pościelowa płaska operacyjna zielona, niebieska, żółta</w:t>
            </w:r>
            <w:r>
              <w:rPr>
                <w:rFonts w:ascii="Calibri" w:eastAsiaTheme="minorHAnsi" w:hAnsi="Calibri" w:cstheme="minorBidi"/>
                <w:sz w:val="22"/>
                <w:szCs w:val="22"/>
                <w:lang w:eastAsia="en-US"/>
              </w:rPr>
              <w:t xml:space="preserve"> </w:t>
            </w:r>
            <w:r w:rsidRPr="00AD7FF6">
              <w:rPr>
                <w:rFonts w:ascii="Calibri" w:eastAsiaTheme="minorHAnsi" w:hAnsi="Calibri" w:cstheme="minorBidi"/>
                <w:sz w:val="22"/>
                <w:szCs w:val="22"/>
                <w:lang w:eastAsia="en-US"/>
              </w:rPr>
              <w:t>Bielizna kolorowa- ubrania dwuczęściowe</w:t>
            </w:r>
          </w:p>
        </w:tc>
        <w:tc>
          <w:tcPr>
            <w:tcW w:w="2991" w:type="dxa"/>
            <w:shd w:val="clear" w:color="auto" w:fill="auto"/>
          </w:tcPr>
          <w:p w14:paraId="6A054F86" w14:textId="491C713E" w:rsidR="00AD7FF6" w:rsidRPr="00AD7FF6" w:rsidRDefault="00AD7FF6" w:rsidP="00AD7FF6">
            <w:pPr>
              <w:spacing w:before="100" w:beforeAutospacing="1" w:after="100" w:afterAutospacing="1"/>
              <w:rPr>
                <w:rFonts w:ascii="Calibri" w:eastAsiaTheme="minorHAnsi" w:hAnsi="Calibri" w:cstheme="minorBidi"/>
                <w:sz w:val="22"/>
                <w:szCs w:val="22"/>
                <w:lang w:eastAsia="en-US"/>
              </w:rPr>
            </w:pPr>
            <w:r w:rsidRPr="00AD7FF6">
              <w:rPr>
                <w:rFonts w:ascii="Calibri" w:eastAsiaTheme="minorHAnsi" w:hAnsi="Calibri" w:cstheme="minorBidi"/>
                <w:sz w:val="22"/>
                <w:szCs w:val="22"/>
                <w:lang w:eastAsia="en-US"/>
              </w:rPr>
              <w:t>codzienne 1 x (dni robocze)</w:t>
            </w:r>
          </w:p>
        </w:tc>
      </w:tr>
      <w:tr w:rsidR="00AD7FF6" w:rsidRPr="00AD7FF6" w14:paraId="4441E09D" w14:textId="77777777" w:rsidTr="00AD7FF6">
        <w:tc>
          <w:tcPr>
            <w:tcW w:w="0" w:type="auto"/>
            <w:shd w:val="clear" w:color="auto" w:fill="auto"/>
          </w:tcPr>
          <w:p w14:paraId="792A8076" w14:textId="77777777" w:rsidR="00AD7FF6" w:rsidRPr="00AD7FF6" w:rsidRDefault="00AD7FF6" w:rsidP="00AD7FF6">
            <w:pPr>
              <w:spacing w:before="100" w:beforeAutospacing="1" w:after="100" w:afterAutospacing="1"/>
              <w:rPr>
                <w:rFonts w:ascii="Calibri" w:eastAsiaTheme="minorHAnsi" w:hAnsi="Calibri" w:cstheme="minorBidi"/>
                <w:sz w:val="22"/>
                <w:szCs w:val="22"/>
                <w:lang w:eastAsia="en-US"/>
              </w:rPr>
            </w:pPr>
            <w:r w:rsidRPr="00AD7FF6">
              <w:rPr>
                <w:rFonts w:ascii="Calibri" w:eastAsiaTheme="minorHAnsi" w:hAnsi="Calibri" w:cstheme="minorBidi"/>
                <w:sz w:val="22"/>
                <w:szCs w:val="22"/>
                <w:lang w:eastAsia="en-US"/>
              </w:rPr>
              <w:t>2.</w:t>
            </w:r>
          </w:p>
        </w:tc>
        <w:tc>
          <w:tcPr>
            <w:tcW w:w="5851" w:type="dxa"/>
            <w:shd w:val="clear" w:color="auto" w:fill="auto"/>
          </w:tcPr>
          <w:p w14:paraId="6E8F2421" w14:textId="77777777" w:rsidR="00AD7FF6" w:rsidRPr="00AD7FF6" w:rsidRDefault="00AD7FF6" w:rsidP="00AD7FF6">
            <w:pPr>
              <w:spacing w:before="100" w:beforeAutospacing="1" w:after="100" w:afterAutospacing="1"/>
              <w:rPr>
                <w:rFonts w:ascii="Calibri" w:eastAsiaTheme="minorHAnsi" w:hAnsi="Calibri" w:cstheme="minorBidi"/>
                <w:sz w:val="22"/>
                <w:szCs w:val="22"/>
                <w:lang w:eastAsia="en-US"/>
              </w:rPr>
            </w:pPr>
            <w:r w:rsidRPr="00AD7FF6">
              <w:rPr>
                <w:rFonts w:ascii="Calibri" w:eastAsiaTheme="minorHAnsi" w:hAnsi="Calibri" w:cstheme="minorBidi"/>
                <w:sz w:val="22"/>
                <w:szCs w:val="22"/>
                <w:lang w:eastAsia="en-US"/>
              </w:rPr>
              <w:t>Bielizna fasonowa: garsonki i garnitury dwuczęściowe, fartuchy</w:t>
            </w:r>
          </w:p>
        </w:tc>
        <w:tc>
          <w:tcPr>
            <w:tcW w:w="2991" w:type="dxa"/>
            <w:shd w:val="clear" w:color="auto" w:fill="auto"/>
          </w:tcPr>
          <w:p w14:paraId="0C58C31D" w14:textId="77777777" w:rsidR="00AD7FF6" w:rsidRPr="00AD7FF6" w:rsidRDefault="00AD7FF6" w:rsidP="00AD7FF6">
            <w:pPr>
              <w:spacing w:before="100" w:beforeAutospacing="1" w:after="100" w:afterAutospacing="1"/>
              <w:rPr>
                <w:rFonts w:ascii="Calibri" w:eastAsiaTheme="minorHAnsi" w:hAnsi="Calibri" w:cstheme="minorBidi"/>
                <w:sz w:val="22"/>
                <w:szCs w:val="22"/>
                <w:lang w:eastAsia="en-US"/>
              </w:rPr>
            </w:pPr>
            <w:r w:rsidRPr="00AD7FF6">
              <w:rPr>
                <w:rFonts w:ascii="Calibri" w:eastAsiaTheme="minorHAnsi" w:hAnsi="Calibri" w:cstheme="minorBidi"/>
                <w:sz w:val="22"/>
                <w:szCs w:val="22"/>
                <w:lang w:eastAsia="en-US"/>
              </w:rPr>
              <w:t>2 x w tygodniu</w:t>
            </w:r>
          </w:p>
        </w:tc>
      </w:tr>
      <w:tr w:rsidR="00AD7FF6" w:rsidRPr="00AD7FF6" w14:paraId="50AE7E77" w14:textId="77777777" w:rsidTr="00AD7FF6">
        <w:tc>
          <w:tcPr>
            <w:tcW w:w="0" w:type="auto"/>
            <w:shd w:val="clear" w:color="auto" w:fill="auto"/>
          </w:tcPr>
          <w:p w14:paraId="2E52BFE7" w14:textId="77777777" w:rsidR="00AD7FF6" w:rsidRPr="00AD7FF6" w:rsidRDefault="00AD7FF6" w:rsidP="00AD7FF6">
            <w:pPr>
              <w:spacing w:before="100" w:beforeAutospacing="1" w:after="100" w:afterAutospacing="1"/>
              <w:rPr>
                <w:rFonts w:ascii="Calibri" w:eastAsiaTheme="minorHAnsi" w:hAnsi="Calibri" w:cstheme="minorBidi"/>
                <w:sz w:val="22"/>
                <w:szCs w:val="22"/>
                <w:lang w:eastAsia="en-US"/>
              </w:rPr>
            </w:pPr>
            <w:r w:rsidRPr="00AD7FF6">
              <w:rPr>
                <w:rFonts w:ascii="Calibri" w:eastAsiaTheme="minorHAnsi" w:hAnsi="Calibri" w:cstheme="minorBidi"/>
                <w:sz w:val="22"/>
                <w:szCs w:val="22"/>
                <w:lang w:eastAsia="en-US"/>
              </w:rPr>
              <w:t>3.</w:t>
            </w:r>
          </w:p>
        </w:tc>
        <w:tc>
          <w:tcPr>
            <w:tcW w:w="5851" w:type="dxa"/>
            <w:shd w:val="clear" w:color="auto" w:fill="auto"/>
          </w:tcPr>
          <w:p w14:paraId="3798C4BB" w14:textId="77777777" w:rsidR="00AD7FF6" w:rsidRPr="00AD7FF6" w:rsidRDefault="00AD7FF6" w:rsidP="00AD7FF6">
            <w:pPr>
              <w:spacing w:before="100" w:beforeAutospacing="1" w:after="100" w:afterAutospacing="1"/>
              <w:rPr>
                <w:rFonts w:ascii="Calibri" w:eastAsiaTheme="minorHAnsi" w:hAnsi="Calibri" w:cstheme="minorBidi"/>
                <w:sz w:val="22"/>
                <w:szCs w:val="22"/>
                <w:lang w:eastAsia="en-US"/>
              </w:rPr>
            </w:pPr>
            <w:r w:rsidRPr="00AD7FF6">
              <w:rPr>
                <w:rFonts w:ascii="Calibri" w:eastAsiaTheme="minorHAnsi" w:hAnsi="Calibri" w:cstheme="minorBidi"/>
                <w:sz w:val="22"/>
                <w:szCs w:val="22"/>
                <w:lang w:eastAsia="en-US"/>
              </w:rPr>
              <w:t>Koce, poduszki, kołdry</w:t>
            </w:r>
          </w:p>
        </w:tc>
        <w:tc>
          <w:tcPr>
            <w:tcW w:w="2991" w:type="dxa"/>
            <w:shd w:val="clear" w:color="auto" w:fill="auto"/>
          </w:tcPr>
          <w:p w14:paraId="7352F5D9" w14:textId="77777777" w:rsidR="00AD7FF6" w:rsidRPr="00AD7FF6" w:rsidRDefault="00AD7FF6" w:rsidP="00AD7FF6">
            <w:pPr>
              <w:spacing w:before="100" w:beforeAutospacing="1" w:after="100" w:afterAutospacing="1"/>
              <w:rPr>
                <w:rFonts w:ascii="Calibri" w:eastAsiaTheme="minorHAnsi" w:hAnsi="Calibri" w:cstheme="minorBidi"/>
                <w:sz w:val="22"/>
                <w:szCs w:val="22"/>
                <w:lang w:eastAsia="en-US"/>
              </w:rPr>
            </w:pPr>
            <w:r w:rsidRPr="00AD7FF6">
              <w:rPr>
                <w:rFonts w:ascii="Calibri" w:eastAsiaTheme="minorHAnsi" w:hAnsi="Calibri" w:cstheme="minorBidi"/>
                <w:sz w:val="22"/>
                <w:szCs w:val="22"/>
                <w:lang w:eastAsia="en-US"/>
              </w:rPr>
              <w:t>wg potrzeb</w:t>
            </w:r>
          </w:p>
        </w:tc>
      </w:tr>
      <w:tr w:rsidR="00AD7FF6" w:rsidRPr="00AD7FF6" w14:paraId="2A0F2557" w14:textId="77777777" w:rsidTr="00AD7FF6">
        <w:tc>
          <w:tcPr>
            <w:tcW w:w="0" w:type="auto"/>
            <w:shd w:val="clear" w:color="auto" w:fill="auto"/>
          </w:tcPr>
          <w:p w14:paraId="51368627" w14:textId="77777777" w:rsidR="00AD7FF6" w:rsidRPr="00AD7FF6" w:rsidRDefault="00AD7FF6" w:rsidP="00AD7FF6">
            <w:pPr>
              <w:spacing w:before="100" w:beforeAutospacing="1" w:after="100" w:afterAutospacing="1"/>
              <w:rPr>
                <w:rFonts w:ascii="Calibri" w:eastAsiaTheme="minorHAnsi" w:hAnsi="Calibri" w:cstheme="minorBidi"/>
                <w:sz w:val="22"/>
                <w:szCs w:val="22"/>
                <w:lang w:eastAsia="en-US"/>
              </w:rPr>
            </w:pPr>
            <w:r w:rsidRPr="00AD7FF6">
              <w:rPr>
                <w:rFonts w:ascii="Calibri" w:eastAsiaTheme="minorHAnsi" w:hAnsi="Calibri" w:cstheme="minorBidi"/>
                <w:sz w:val="22"/>
                <w:szCs w:val="22"/>
                <w:lang w:eastAsia="en-US"/>
              </w:rPr>
              <w:t>4.</w:t>
            </w:r>
          </w:p>
        </w:tc>
        <w:tc>
          <w:tcPr>
            <w:tcW w:w="5851" w:type="dxa"/>
            <w:shd w:val="clear" w:color="auto" w:fill="auto"/>
          </w:tcPr>
          <w:p w14:paraId="33C567BA" w14:textId="77777777" w:rsidR="00AD7FF6" w:rsidRPr="00AD7FF6" w:rsidRDefault="00AD7FF6" w:rsidP="00AD7FF6">
            <w:pPr>
              <w:spacing w:before="100" w:beforeAutospacing="1" w:after="100" w:afterAutospacing="1"/>
              <w:rPr>
                <w:rFonts w:ascii="Calibri" w:eastAsiaTheme="minorHAnsi" w:hAnsi="Calibri" w:cstheme="minorBidi"/>
                <w:sz w:val="22"/>
                <w:szCs w:val="22"/>
                <w:lang w:eastAsia="en-US"/>
              </w:rPr>
            </w:pPr>
            <w:r w:rsidRPr="00AD7FF6">
              <w:rPr>
                <w:rFonts w:ascii="Calibri" w:eastAsiaTheme="minorHAnsi" w:hAnsi="Calibri" w:cstheme="minorBidi"/>
                <w:sz w:val="22"/>
                <w:szCs w:val="22"/>
                <w:lang w:eastAsia="en-US"/>
              </w:rPr>
              <w:t>Zasłony, serwety, obrusy</w:t>
            </w:r>
          </w:p>
        </w:tc>
        <w:tc>
          <w:tcPr>
            <w:tcW w:w="2991" w:type="dxa"/>
            <w:shd w:val="clear" w:color="auto" w:fill="auto"/>
          </w:tcPr>
          <w:p w14:paraId="1963F087" w14:textId="77777777" w:rsidR="00AD7FF6" w:rsidRPr="00AD7FF6" w:rsidRDefault="00AD7FF6" w:rsidP="00AD7FF6">
            <w:pPr>
              <w:spacing w:before="100" w:beforeAutospacing="1" w:after="100" w:afterAutospacing="1"/>
              <w:rPr>
                <w:rFonts w:ascii="Calibri" w:eastAsiaTheme="minorHAnsi" w:hAnsi="Calibri" w:cstheme="minorBidi"/>
                <w:sz w:val="22"/>
                <w:szCs w:val="22"/>
                <w:lang w:eastAsia="en-US"/>
              </w:rPr>
            </w:pPr>
            <w:r w:rsidRPr="00AD7FF6">
              <w:rPr>
                <w:rFonts w:ascii="Calibri" w:eastAsiaTheme="minorHAnsi" w:hAnsi="Calibri" w:cstheme="minorBidi"/>
                <w:sz w:val="22"/>
                <w:szCs w:val="22"/>
                <w:lang w:eastAsia="en-US"/>
              </w:rPr>
              <w:t>wg potrzeb</w:t>
            </w:r>
          </w:p>
        </w:tc>
      </w:tr>
      <w:tr w:rsidR="00AD7FF6" w:rsidRPr="00AD7FF6" w14:paraId="2792615E" w14:textId="77777777" w:rsidTr="00AD7FF6">
        <w:tc>
          <w:tcPr>
            <w:tcW w:w="0" w:type="auto"/>
            <w:shd w:val="clear" w:color="auto" w:fill="auto"/>
          </w:tcPr>
          <w:p w14:paraId="22183A39" w14:textId="77777777" w:rsidR="00AD7FF6" w:rsidRPr="00AD7FF6" w:rsidRDefault="00AD7FF6" w:rsidP="00AD7FF6">
            <w:pPr>
              <w:spacing w:before="100" w:beforeAutospacing="1" w:after="100" w:afterAutospacing="1"/>
              <w:rPr>
                <w:rFonts w:ascii="Calibri" w:eastAsiaTheme="minorHAnsi" w:hAnsi="Calibri" w:cstheme="minorBidi"/>
                <w:sz w:val="22"/>
                <w:szCs w:val="22"/>
                <w:lang w:eastAsia="en-US"/>
              </w:rPr>
            </w:pPr>
            <w:r w:rsidRPr="00AD7FF6">
              <w:rPr>
                <w:rFonts w:ascii="Calibri" w:eastAsiaTheme="minorHAnsi" w:hAnsi="Calibri" w:cstheme="minorBidi"/>
                <w:sz w:val="22"/>
                <w:szCs w:val="22"/>
                <w:lang w:eastAsia="en-US"/>
              </w:rPr>
              <w:t>5.</w:t>
            </w:r>
          </w:p>
        </w:tc>
        <w:tc>
          <w:tcPr>
            <w:tcW w:w="5851" w:type="dxa"/>
            <w:shd w:val="clear" w:color="auto" w:fill="auto"/>
          </w:tcPr>
          <w:p w14:paraId="167E585A" w14:textId="77777777" w:rsidR="00AD7FF6" w:rsidRPr="00AD7FF6" w:rsidRDefault="00AD7FF6" w:rsidP="00AD7FF6">
            <w:pPr>
              <w:spacing w:before="100" w:beforeAutospacing="1" w:after="100" w:afterAutospacing="1"/>
              <w:rPr>
                <w:rFonts w:ascii="Calibri" w:eastAsiaTheme="minorHAnsi" w:hAnsi="Calibri" w:cstheme="minorBidi"/>
                <w:sz w:val="22"/>
                <w:szCs w:val="22"/>
                <w:lang w:eastAsia="en-US"/>
              </w:rPr>
            </w:pPr>
            <w:r w:rsidRPr="00AD7FF6">
              <w:rPr>
                <w:rFonts w:ascii="Calibri" w:eastAsiaTheme="minorHAnsi" w:hAnsi="Calibri" w:cstheme="minorBidi"/>
                <w:sz w:val="22"/>
                <w:szCs w:val="22"/>
                <w:lang w:eastAsia="en-US"/>
              </w:rPr>
              <w:t>Firanki</w:t>
            </w:r>
          </w:p>
        </w:tc>
        <w:tc>
          <w:tcPr>
            <w:tcW w:w="2991" w:type="dxa"/>
            <w:shd w:val="clear" w:color="auto" w:fill="auto"/>
          </w:tcPr>
          <w:p w14:paraId="2784AA9F" w14:textId="77777777" w:rsidR="00AD7FF6" w:rsidRPr="00AD7FF6" w:rsidRDefault="00AD7FF6" w:rsidP="00AD7FF6">
            <w:pPr>
              <w:spacing w:before="100" w:beforeAutospacing="1" w:after="100" w:afterAutospacing="1"/>
              <w:rPr>
                <w:rFonts w:ascii="Calibri" w:eastAsiaTheme="minorHAnsi" w:hAnsi="Calibri" w:cstheme="minorBidi"/>
                <w:sz w:val="22"/>
                <w:szCs w:val="22"/>
                <w:lang w:eastAsia="en-US"/>
              </w:rPr>
            </w:pPr>
            <w:r w:rsidRPr="00AD7FF6">
              <w:rPr>
                <w:rFonts w:ascii="Calibri" w:eastAsiaTheme="minorHAnsi" w:hAnsi="Calibri" w:cstheme="minorBidi"/>
                <w:sz w:val="22"/>
                <w:szCs w:val="22"/>
                <w:lang w:eastAsia="en-US"/>
              </w:rPr>
              <w:t>wg potrzeb</w:t>
            </w:r>
          </w:p>
        </w:tc>
      </w:tr>
      <w:tr w:rsidR="00AD7FF6" w:rsidRPr="00AD7FF6" w14:paraId="115A240F" w14:textId="77777777" w:rsidTr="00AD7FF6">
        <w:trPr>
          <w:trHeight w:val="276"/>
        </w:trPr>
        <w:tc>
          <w:tcPr>
            <w:tcW w:w="0" w:type="auto"/>
            <w:shd w:val="clear" w:color="auto" w:fill="auto"/>
          </w:tcPr>
          <w:p w14:paraId="35AE1131" w14:textId="77777777" w:rsidR="00AD7FF6" w:rsidRPr="00AD7FF6" w:rsidRDefault="00AD7FF6" w:rsidP="00AD7FF6">
            <w:pPr>
              <w:spacing w:before="100" w:beforeAutospacing="1" w:after="100" w:afterAutospacing="1"/>
              <w:rPr>
                <w:rFonts w:ascii="Calibri" w:eastAsiaTheme="minorHAnsi" w:hAnsi="Calibri" w:cstheme="minorBidi"/>
                <w:sz w:val="22"/>
                <w:szCs w:val="22"/>
                <w:lang w:eastAsia="en-US"/>
              </w:rPr>
            </w:pPr>
            <w:r w:rsidRPr="00AD7FF6">
              <w:rPr>
                <w:rFonts w:ascii="Calibri" w:eastAsiaTheme="minorHAnsi" w:hAnsi="Calibri" w:cstheme="minorBidi"/>
                <w:sz w:val="22"/>
                <w:szCs w:val="22"/>
                <w:lang w:eastAsia="en-US"/>
              </w:rPr>
              <w:t>6.</w:t>
            </w:r>
          </w:p>
        </w:tc>
        <w:tc>
          <w:tcPr>
            <w:tcW w:w="5851" w:type="dxa"/>
            <w:shd w:val="clear" w:color="auto" w:fill="auto"/>
          </w:tcPr>
          <w:p w14:paraId="71D6478F" w14:textId="77777777" w:rsidR="00AD7FF6" w:rsidRPr="00AD7FF6" w:rsidRDefault="00AD7FF6" w:rsidP="00AD7FF6">
            <w:pPr>
              <w:spacing w:before="100" w:beforeAutospacing="1" w:after="100" w:afterAutospacing="1"/>
              <w:rPr>
                <w:rFonts w:ascii="Calibri" w:eastAsiaTheme="minorHAnsi" w:hAnsi="Calibri" w:cstheme="minorBidi"/>
                <w:sz w:val="22"/>
                <w:szCs w:val="22"/>
                <w:lang w:eastAsia="en-US"/>
              </w:rPr>
            </w:pPr>
            <w:proofErr w:type="spellStart"/>
            <w:r w:rsidRPr="00AD7FF6">
              <w:rPr>
                <w:rFonts w:ascii="Calibri" w:eastAsiaTheme="minorHAnsi" w:hAnsi="Calibri" w:cstheme="minorBidi"/>
                <w:sz w:val="22"/>
                <w:szCs w:val="22"/>
                <w:lang w:eastAsia="en-US"/>
              </w:rPr>
              <w:t>Mopy</w:t>
            </w:r>
            <w:proofErr w:type="spellEnd"/>
          </w:p>
        </w:tc>
        <w:tc>
          <w:tcPr>
            <w:tcW w:w="2991" w:type="dxa"/>
            <w:shd w:val="clear" w:color="auto" w:fill="auto"/>
          </w:tcPr>
          <w:p w14:paraId="39F544B8" w14:textId="5B8B2094" w:rsidR="00AD7FF6" w:rsidRPr="00AD7FF6" w:rsidRDefault="00AD7FF6" w:rsidP="00AD7FF6">
            <w:pPr>
              <w:spacing w:before="100" w:beforeAutospacing="1" w:after="100" w:afterAutospacing="1"/>
              <w:rPr>
                <w:rFonts w:ascii="Calibri" w:eastAsiaTheme="minorHAnsi" w:hAnsi="Calibri" w:cstheme="minorBidi"/>
                <w:sz w:val="22"/>
                <w:szCs w:val="22"/>
                <w:lang w:eastAsia="en-US"/>
              </w:rPr>
            </w:pPr>
            <w:r w:rsidRPr="00AD7FF6">
              <w:rPr>
                <w:rFonts w:ascii="Calibri" w:eastAsiaTheme="minorHAnsi" w:hAnsi="Calibri" w:cstheme="minorBidi"/>
                <w:sz w:val="22"/>
                <w:szCs w:val="22"/>
                <w:lang w:eastAsia="en-US"/>
              </w:rPr>
              <w:t>codzienne 1 x (dni robocze)</w:t>
            </w:r>
          </w:p>
        </w:tc>
      </w:tr>
      <w:tr w:rsidR="00AD7FF6" w:rsidRPr="00AD7FF6" w14:paraId="26AC4274" w14:textId="77777777" w:rsidTr="00AD7FF6">
        <w:tc>
          <w:tcPr>
            <w:tcW w:w="0" w:type="auto"/>
            <w:shd w:val="clear" w:color="auto" w:fill="auto"/>
          </w:tcPr>
          <w:p w14:paraId="4A26056D" w14:textId="77777777" w:rsidR="00AD7FF6" w:rsidRPr="00AD7FF6" w:rsidRDefault="00AD7FF6" w:rsidP="00AD7FF6">
            <w:pPr>
              <w:spacing w:before="100" w:beforeAutospacing="1" w:after="100" w:afterAutospacing="1"/>
              <w:rPr>
                <w:rFonts w:ascii="Calibri" w:eastAsiaTheme="minorHAnsi" w:hAnsi="Calibri" w:cstheme="minorBidi"/>
                <w:sz w:val="22"/>
                <w:szCs w:val="22"/>
                <w:lang w:eastAsia="en-US"/>
              </w:rPr>
            </w:pPr>
            <w:r w:rsidRPr="00AD7FF6">
              <w:rPr>
                <w:rFonts w:ascii="Calibri" w:eastAsiaTheme="minorHAnsi" w:hAnsi="Calibri" w:cstheme="minorBidi"/>
                <w:sz w:val="22"/>
                <w:szCs w:val="22"/>
                <w:lang w:eastAsia="en-US"/>
              </w:rPr>
              <w:t>7.</w:t>
            </w:r>
          </w:p>
        </w:tc>
        <w:tc>
          <w:tcPr>
            <w:tcW w:w="5851" w:type="dxa"/>
            <w:shd w:val="clear" w:color="auto" w:fill="auto"/>
          </w:tcPr>
          <w:p w14:paraId="2FAB065B" w14:textId="77777777" w:rsidR="00AD7FF6" w:rsidRPr="00AD7FF6" w:rsidRDefault="00AD7FF6" w:rsidP="00AD7FF6">
            <w:pPr>
              <w:spacing w:before="100" w:beforeAutospacing="1" w:after="100" w:afterAutospacing="1"/>
              <w:rPr>
                <w:rFonts w:ascii="Calibri" w:eastAsiaTheme="minorHAnsi" w:hAnsi="Calibri" w:cstheme="minorBidi"/>
                <w:sz w:val="22"/>
                <w:szCs w:val="22"/>
                <w:lang w:eastAsia="en-US"/>
              </w:rPr>
            </w:pPr>
            <w:r w:rsidRPr="00AD7FF6">
              <w:rPr>
                <w:rFonts w:ascii="Calibri" w:eastAsiaTheme="minorHAnsi" w:hAnsi="Calibri" w:cstheme="minorBidi"/>
                <w:sz w:val="22"/>
                <w:szCs w:val="22"/>
                <w:lang w:eastAsia="en-US"/>
              </w:rPr>
              <w:t>Ścierki z frotte</w:t>
            </w:r>
          </w:p>
        </w:tc>
        <w:tc>
          <w:tcPr>
            <w:tcW w:w="2991" w:type="dxa"/>
            <w:shd w:val="clear" w:color="auto" w:fill="auto"/>
          </w:tcPr>
          <w:p w14:paraId="29BF304A" w14:textId="036DA1EA" w:rsidR="00AD7FF6" w:rsidRPr="00AD7FF6" w:rsidRDefault="00AD7FF6" w:rsidP="00AD7FF6">
            <w:pPr>
              <w:spacing w:before="100" w:beforeAutospacing="1" w:after="100" w:afterAutospacing="1"/>
              <w:rPr>
                <w:rFonts w:ascii="Calibri" w:eastAsiaTheme="minorHAnsi" w:hAnsi="Calibri" w:cstheme="minorBidi"/>
                <w:sz w:val="22"/>
                <w:szCs w:val="22"/>
                <w:lang w:eastAsia="en-US"/>
              </w:rPr>
            </w:pPr>
            <w:r w:rsidRPr="00AD7FF6">
              <w:rPr>
                <w:rFonts w:ascii="Calibri" w:eastAsiaTheme="minorHAnsi" w:hAnsi="Calibri" w:cstheme="minorBidi"/>
                <w:sz w:val="22"/>
                <w:szCs w:val="22"/>
                <w:lang w:eastAsia="en-US"/>
              </w:rPr>
              <w:t>codzienne 1 x (dni robocze)</w:t>
            </w:r>
          </w:p>
        </w:tc>
      </w:tr>
    </w:tbl>
    <w:p w14:paraId="397E1F21" w14:textId="77777777" w:rsidR="00641CF9" w:rsidRPr="00AD7FF6" w:rsidRDefault="00641CF9">
      <w:pPr>
        <w:rPr>
          <w:rFonts w:ascii="Calibri" w:eastAsiaTheme="minorHAnsi" w:hAnsi="Calibri" w:cstheme="minorBidi"/>
          <w:sz w:val="22"/>
          <w:szCs w:val="22"/>
          <w:lang w:eastAsia="en-US"/>
        </w:rPr>
      </w:pPr>
    </w:p>
    <w:p w14:paraId="367CF74D" w14:textId="77777777" w:rsidR="00641CF9" w:rsidRPr="00AD7FF6" w:rsidRDefault="00595D67">
      <w:pPr>
        <w:rPr>
          <w:rFonts w:ascii="Calibri" w:eastAsiaTheme="minorHAnsi" w:hAnsi="Calibri" w:cstheme="minorBidi"/>
          <w:sz w:val="22"/>
          <w:szCs w:val="22"/>
          <w:lang w:eastAsia="en-US"/>
        </w:rPr>
      </w:pPr>
      <w:r w:rsidRPr="00AD7FF6">
        <w:rPr>
          <w:rFonts w:ascii="Calibri" w:eastAsiaTheme="minorHAnsi" w:hAnsi="Calibri" w:cstheme="minorBidi"/>
          <w:sz w:val="22"/>
          <w:szCs w:val="22"/>
          <w:lang w:eastAsia="en-US"/>
        </w:rPr>
        <w:t>Opis</w:t>
      </w:r>
      <w:r w:rsidR="009E77A8" w:rsidRPr="00AD7FF6">
        <w:rPr>
          <w:rFonts w:ascii="Calibri" w:eastAsiaTheme="minorHAnsi" w:hAnsi="Calibri" w:cstheme="minorBidi"/>
          <w:sz w:val="22"/>
          <w:szCs w:val="22"/>
          <w:lang w:eastAsia="en-US"/>
        </w:rPr>
        <w:t xml:space="preserve"> usługi</w:t>
      </w:r>
      <w:r w:rsidR="00641CF9" w:rsidRPr="00AD7FF6">
        <w:rPr>
          <w:rFonts w:ascii="Calibri" w:eastAsiaTheme="minorHAnsi" w:hAnsi="Calibri" w:cstheme="minorBidi"/>
          <w:sz w:val="22"/>
          <w:szCs w:val="22"/>
          <w:lang w:eastAsia="en-US"/>
        </w:rPr>
        <w:t>:</w:t>
      </w:r>
    </w:p>
    <w:p w14:paraId="7328154B" w14:textId="77777777" w:rsidR="00595D67" w:rsidRPr="00AD7FF6" w:rsidRDefault="00595D67" w:rsidP="00595D67">
      <w:pPr>
        <w:widowControl w:val="0"/>
        <w:autoSpaceDE w:val="0"/>
        <w:autoSpaceDN w:val="0"/>
        <w:adjustRightInd w:val="0"/>
        <w:rPr>
          <w:rFonts w:ascii="Calibri" w:eastAsiaTheme="minorHAnsi" w:hAnsi="Calibri" w:cstheme="minorBidi"/>
          <w:sz w:val="22"/>
          <w:szCs w:val="22"/>
          <w:lang w:eastAsia="en-US"/>
        </w:rPr>
      </w:pPr>
      <w:r w:rsidRPr="00AD7FF6">
        <w:rPr>
          <w:rFonts w:ascii="Calibri" w:eastAsiaTheme="minorHAnsi" w:hAnsi="Calibri" w:cstheme="minorBidi"/>
          <w:sz w:val="22"/>
          <w:szCs w:val="22"/>
          <w:lang w:eastAsia="en-US"/>
        </w:rPr>
        <w:t>- codzienny między godz. 8.00, a 10.00 (z wyjątkiem świąt i dni ustawowo wolnych od pracy) jednokrotny załadunek i odbiór do prania z ul. Gimnazjalnej brudnej bielizny oraz przewóz samochodem szczelnie zamkniętym przeznaczonym do transportu brudnej bielizny do pralni</w:t>
      </w:r>
    </w:p>
    <w:p w14:paraId="63C5D3A8" w14:textId="77777777" w:rsidR="00595D67" w:rsidRPr="00AD7FF6" w:rsidRDefault="00595D67" w:rsidP="00595D67">
      <w:pPr>
        <w:widowControl w:val="0"/>
        <w:autoSpaceDE w:val="0"/>
        <w:autoSpaceDN w:val="0"/>
        <w:adjustRightInd w:val="0"/>
        <w:rPr>
          <w:rFonts w:ascii="Calibri" w:eastAsiaTheme="minorHAnsi" w:hAnsi="Calibri" w:cstheme="minorBidi"/>
          <w:sz w:val="22"/>
          <w:szCs w:val="22"/>
          <w:lang w:eastAsia="en-US"/>
        </w:rPr>
      </w:pPr>
      <w:r w:rsidRPr="00AD7FF6">
        <w:rPr>
          <w:rFonts w:ascii="Calibri" w:eastAsiaTheme="minorHAnsi" w:hAnsi="Calibri" w:cstheme="minorBidi"/>
          <w:sz w:val="22"/>
          <w:szCs w:val="22"/>
          <w:lang w:eastAsia="en-US"/>
        </w:rPr>
        <w:t>– do przewozu bielizny czystej i brudnej powinny być rozdzielne samochody lub wydzielona powierzchnia ładunkowa do transportu bielizny czystej i brudnej (bielizna czysta nie może stykać się z bielizną brudną),</w:t>
      </w:r>
    </w:p>
    <w:p w14:paraId="3755C626" w14:textId="77777777" w:rsidR="00595D67" w:rsidRPr="00AD7FF6" w:rsidRDefault="00595D67" w:rsidP="00595D67">
      <w:pPr>
        <w:widowControl w:val="0"/>
        <w:autoSpaceDE w:val="0"/>
        <w:autoSpaceDN w:val="0"/>
        <w:adjustRightInd w:val="0"/>
        <w:rPr>
          <w:rFonts w:ascii="Calibri" w:eastAsiaTheme="minorHAnsi" w:hAnsi="Calibri" w:cstheme="minorBidi"/>
          <w:sz w:val="22"/>
          <w:szCs w:val="22"/>
          <w:lang w:eastAsia="en-US"/>
        </w:rPr>
      </w:pPr>
      <w:r w:rsidRPr="00AD7FF6">
        <w:rPr>
          <w:rFonts w:ascii="Calibri" w:eastAsiaTheme="minorHAnsi" w:hAnsi="Calibri" w:cstheme="minorBidi"/>
          <w:sz w:val="22"/>
          <w:szCs w:val="22"/>
          <w:lang w:eastAsia="en-US"/>
        </w:rPr>
        <w:t>- moczenie, pranie, dezynfekcja, prasowanie, suszenie, krochmalenie, maglowanie pościeli oraz składanie</w:t>
      </w:r>
    </w:p>
    <w:p w14:paraId="709F6BC8" w14:textId="77777777" w:rsidR="00595D67" w:rsidRPr="00AD7FF6" w:rsidRDefault="00595D67" w:rsidP="00595D67">
      <w:pPr>
        <w:widowControl w:val="0"/>
        <w:autoSpaceDE w:val="0"/>
        <w:autoSpaceDN w:val="0"/>
        <w:adjustRightInd w:val="0"/>
        <w:rPr>
          <w:rFonts w:ascii="Calibri" w:eastAsiaTheme="minorHAnsi" w:hAnsi="Calibri" w:cstheme="minorBidi"/>
          <w:sz w:val="22"/>
          <w:szCs w:val="22"/>
          <w:lang w:eastAsia="en-US"/>
        </w:rPr>
      </w:pPr>
      <w:r w:rsidRPr="00AD7FF6">
        <w:rPr>
          <w:rFonts w:ascii="Calibri" w:eastAsiaTheme="minorHAnsi" w:hAnsi="Calibri" w:cstheme="minorBidi"/>
          <w:sz w:val="22"/>
          <w:szCs w:val="22"/>
          <w:lang w:eastAsia="en-US"/>
        </w:rPr>
        <w:t>– dezynfekcja w komorze dezynfekcyjnej w sytuacji braku możliwości wyprania</w:t>
      </w:r>
    </w:p>
    <w:p w14:paraId="2EF6B88A" w14:textId="77777777" w:rsidR="00595D67" w:rsidRPr="00AD7FF6" w:rsidRDefault="00595D67" w:rsidP="00595D67">
      <w:pPr>
        <w:widowControl w:val="0"/>
        <w:autoSpaceDE w:val="0"/>
        <w:autoSpaceDN w:val="0"/>
        <w:adjustRightInd w:val="0"/>
        <w:rPr>
          <w:rFonts w:ascii="Calibri" w:eastAsiaTheme="minorHAnsi" w:hAnsi="Calibri" w:cstheme="minorBidi"/>
          <w:sz w:val="22"/>
          <w:szCs w:val="22"/>
          <w:lang w:eastAsia="en-US"/>
        </w:rPr>
      </w:pPr>
      <w:r w:rsidRPr="00AD7FF6">
        <w:rPr>
          <w:rFonts w:ascii="Calibri" w:eastAsiaTheme="minorHAnsi" w:hAnsi="Calibri" w:cstheme="minorBidi"/>
          <w:sz w:val="22"/>
          <w:szCs w:val="22"/>
          <w:lang w:eastAsia="en-US"/>
        </w:rPr>
        <w:t>e) – przywóz i rozładunek czystej bielizny do Zamawiającego (ul. Gimnazjalna) środkiem transportu z podziałem na strefy</w:t>
      </w:r>
    </w:p>
    <w:p w14:paraId="4A125ABA" w14:textId="77777777" w:rsidR="00595D67" w:rsidRPr="00AD7FF6" w:rsidRDefault="00595D67" w:rsidP="00595D67">
      <w:pPr>
        <w:widowControl w:val="0"/>
        <w:autoSpaceDE w:val="0"/>
        <w:autoSpaceDN w:val="0"/>
        <w:adjustRightInd w:val="0"/>
        <w:rPr>
          <w:rFonts w:ascii="Calibri" w:eastAsiaTheme="minorHAnsi" w:hAnsi="Calibri" w:cstheme="minorBidi"/>
          <w:sz w:val="22"/>
          <w:szCs w:val="22"/>
          <w:lang w:eastAsia="en-US"/>
        </w:rPr>
      </w:pPr>
      <w:r w:rsidRPr="00AD7FF6">
        <w:rPr>
          <w:rFonts w:ascii="Calibri" w:eastAsiaTheme="minorHAnsi" w:hAnsi="Calibri" w:cstheme="minorBidi"/>
          <w:sz w:val="22"/>
          <w:szCs w:val="22"/>
          <w:lang w:eastAsia="en-US"/>
        </w:rPr>
        <w:t>– wykonywanie usług krawieckich w zakresie napraw zniszczonej bielizny i odzieży fasonowej, takich jak: cerowanie, łatanie, przyszywanie guzików, wymiana zamków błyskawicznych</w:t>
      </w:r>
    </w:p>
    <w:p w14:paraId="3D2F6E2F" w14:textId="77777777" w:rsidR="00595D67" w:rsidRPr="00AD7FF6" w:rsidRDefault="00595D67" w:rsidP="00595D67">
      <w:pPr>
        <w:widowControl w:val="0"/>
        <w:autoSpaceDE w:val="0"/>
        <w:autoSpaceDN w:val="0"/>
        <w:adjustRightInd w:val="0"/>
        <w:rPr>
          <w:rFonts w:ascii="Calibri" w:eastAsiaTheme="minorHAnsi" w:hAnsi="Calibri" w:cstheme="minorBidi"/>
          <w:sz w:val="22"/>
          <w:szCs w:val="22"/>
          <w:lang w:eastAsia="en-US"/>
        </w:rPr>
      </w:pPr>
      <w:r w:rsidRPr="00AD7FF6">
        <w:rPr>
          <w:rFonts w:ascii="Calibri" w:eastAsiaTheme="minorHAnsi" w:hAnsi="Calibri" w:cstheme="minorBidi"/>
          <w:sz w:val="22"/>
          <w:szCs w:val="22"/>
          <w:lang w:eastAsia="en-US"/>
        </w:rPr>
        <w:t>– segregacja bielizny według asortymentu i koloru</w:t>
      </w:r>
    </w:p>
    <w:p w14:paraId="5FA2C808" w14:textId="77777777" w:rsidR="00595D67" w:rsidRPr="00AD7FF6" w:rsidRDefault="00595D67" w:rsidP="00595D67">
      <w:pPr>
        <w:widowControl w:val="0"/>
        <w:autoSpaceDE w:val="0"/>
        <w:autoSpaceDN w:val="0"/>
        <w:adjustRightInd w:val="0"/>
        <w:rPr>
          <w:rFonts w:ascii="Calibri" w:eastAsiaTheme="minorHAnsi" w:hAnsi="Calibri" w:cstheme="minorBidi"/>
          <w:sz w:val="22"/>
          <w:szCs w:val="22"/>
          <w:lang w:eastAsia="en-US"/>
        </w:rPr>
      </w:pPr>
      <w:r w:rsidRPr="00AD7FF6">
        <w:rPr>
          <w:rFonts w:ascii="Calibri" w:eastAsiaTheme="minorHAnsi" w:hAnsi="Calibri" w:cstheme="minorBidi"/>
          <w:sz w:val="22"/>
          <w:szCs w:val="22"/>
          <w:lang w:eastAsia="en-US"/>
        </w:rPr>
        <w:t>– obowiązkowe pokrycie przez Wykonawcę kosztów za rzeczy zgubione i zniszczone</w:t>
      </w:r>
    </w:p>
    <w:p w14:paraId="02E0B546" w14:textId="77777777" w:rsidR="00595D67" w:rsidRPr="00AD7FF6" w:rsidRDefault="00595D67" w:rsidP="00595D67">
      <w:pPr>
        <w:widowControl w:val="0"/>
        <w:autoSpaceDE w:val="0"/>
        <w:autoSpaceDN w:val="0"/>
        <w:adjustRightInd w:val="0"/>
        <w:rPr>
          <w:rFonts w:ascii="Calibri" w:eastAsiaTheme="minorHAnsi" w:hAnsi="Calibri" w:cstheme="minorBidi"/>
          <w:sz w:val="22"/>
          <w:szCs w:val="22"/>
          <w:lang w:eastAsia="en-US"/>
        </w:rPr>
      </w:pPr>
      <w:r w:rsidRPr="00AD7FF6">
        <w:rPr>
          <w:rFonts w:ascii="Calibri" w:eastAsiaTheme="minorHAnsi" w:hAnsi="Calibri" w:cstheme="minorBidi"/>
          <w:sz w:val="22"/>
          <w:szCs w:val="22"/>
          <w:lang w:eastAsia="en-US"/>
        </w:rPr>
        <w:t>– Zamawiający zastrzega sobie prawo wezwania Wykonawcy do wykonania usługi dodatkowo w innych godzinach jak również w inne dni tygodnia (przerwy świąteczne i długie weekendy). Przerwa w świadczeniu usługi nie może być dłuższa niż 48 godzin. Realizacja usługi określona jako pilna nie może przekraczać 10 godzin od momentu odbioru od Zamawiającego brudnej bielizny do momentu przekazania do magazynu bielizny czystej. Zamówienia na usługi wykonywane w trybie pilnym nie mogą przekraczać w ciągu okresu obowiązywania umowy 5% ilości określonej w</w:t>
      </w:r>
      <w:r w:rsidR="00905071" w:rsidRPr="00AD7FF6">
        <w:rPr>
          <w:rFonts w:ascii="Calibri" w:eastAsiaTheme="minorHAnsi" w:hAnsi="Calibri" w:cstheme="minorBidi"/>
          <w:sz w:val="22"/>
          <w:szCs w:val="22"/>
          <w:lang w:eastAsia="en-US"/>
        </w:rPr>
        <w:t xml:space="preserve"> Spec. </w:t>
      </w:r>
      <w:proofErr w:type="spellStart"/>
      <w:r w:rsidR="00905071" w:rsidRPr="00AD7FF6">
        <w:rPr>
          <w:rFonts w:ascii="Calibri" w:eastAsiaTheme="minorHAnsi" w:hAnsi="Calibri" w:cstheme="minorBidi"/>
          <w:sz w:val="22"/>
          <w:szCs w:val="22"/>
          <w:lang w:eastAsia="en-US"/>
        </w:rPr>
        <w:t>Asort</w:t>
      </w:r>
      <w:proofErr w:type="spellEnd"/>
      <w:r w:rsidR="00905071" w:rsidRPr="00AD7FF6">
        <w:rPr>
          <w:rFonts w:ascii="Calibri" w:eastAsiaTheme="minorHAnsi" w:hAnsi="Calibri" w:cstheme="minorBidi"/>
          <w:sz w:val="22"/>
          <w:szCs w:val="22"/>
          <w:lang w:eastAsia="en-US"/>
        </w:rPr>
        <w:t>-</w:t>
      </w:r>
      <w:proofErr w:type="gramStart"/>
      <w:r w:rsidR="00905071" w:rsidRPr="00AD7FF6">
        <w:rPr>
          <w:rFonts w:ascii="Calibri" w:eastAsiaTheme="minorHAnsi" w:hAnsi="Calibri" w:cstheme="minorBidi"/>
          <w:sz w:val="22"/>
          <w:szCs w:val="22"/>
          <w:lang w:eastAsia="en-US"/>
        </w:rPr>
        <w:t>harmonogram.</w:t>
      </w:r>
      <w:r w:rsidRPr="00AD7FF6">
        <w:rPr>
          <w:rFonts w:ascii="Calibri" w:eastAsiaTheme="minorHAnsi" w:hAnsi="Calibri" w:cstheme="minorBidi"/>
          <w:sz w:val="22"/>
          <w:szCs w:val="22"/>
          <w:lang w:eastAsia="en-US"/>
        </w:rPr>
        <w:t>.</w:t>
      </w:r>
      <w:proofErr w:type="gramEnd"/>
    </w:p>
    <w:p w14:paraId="0196F428" w14:textId="77777777" w:rsidR="00595D67" w:rsidRPr="00AD7FF6" w:rsidRDefault="00595D67" w:rsidP="00595D67">
      <w:pPr>
        <w:widowControl w:val="0"/>
        <w:autoSpaceDE w:val="0"/>
        <w:autoSpaceDN w:val="0"/>
        <w:adjustRightInd w:val="0"/>
        <w:rPr>
          <w:rFonts w:ascii="Calibri" w:eastAsiaTheme="minorHAnsi" w:hAnsi="Calibri" w:cstheme="minorBidi"/>
          <w:sz w:val="22"/>
          <w:szCs w:val="22"/>
          <w:lang w:eastAsia="en-US"/>
        </w:rPr>
      </w:pPr>
      <w:r w:rsidRPr="00AD7FF6">
        <w:rPr>
          <w:rFonts w:ascii="Calibri" w:eastAsiaTheme="minorHAnsi" w:hAnsi="Calibri" w:cstheme="minorBidi"/>
          <w:sz w:val="22"/>
          <w:szCs w:val="22"/>
          <w:lang w:eastAsia="en-US"/>
        </w:rPr>
        <w:t>- Wykonawca zleconą usługę będzie wykonywał w cyklu 24-godzinnym, liczonym od godziny odbioru bielizny brudnej od Zamawiającego.</w:t>
      </w:r>
    </w:p>
    <w:p w14:paraId="17215F14" w14:textId="77777777" w:rsidR="00595D67" w:rsidRPr="00AD7FF6" w:rsidRDefault="00595D67" w:rsidP="00595D67">
      <w:pPr>
        <w:widowControl w:val="0"/>
        <w:autoSpaceDE w:val="0"/>
        <w:autoSpaceDN w:val="0"/>
        <w:adjustRightInd w:val="0"/>
        <w:rPr>
          <w:rFonts w:ascii="Calibri" w:eastAsiaTheme="minorHAnsi" w:hAnsi="Calibri" w:cstheme="minorBidi"/>
          <w:sz w:val="22"/>
          <w:szCs w:val="22"/>
          <w:lang w:eastAsia="en-US"/>
        </w:rPr>
      </w:pPr>
      <w:r w:rsidRPr="00AD7FF6">
        <w:rPr>
          <w:rFonts w:ascii="Calibri" w:eastAsiaTheme="minorHAnsi" w:hAnsi="Calibri" w:cstheme="minorBidi"/>
          <w:sz w:val="22"/>
          <w:szCs w:val="22"/>
          <w:lang w:eastAsia="en-US"/>
        </w:rPr>
        <w:t>- odbiór odzieży fasonowej z ZOZ Końskie będzie się odbywał dwa razy w tygodniu (we wtorki i piątki).</w:t>
      </w:r>
    </w:p>
    <w:sectPr w:rsidR="00595D67" w:rsidRPr="00AD7F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6214FA"/>
    <w:multiLevelType w:val="hybridMultilevel"/>
    <w:tmpl w:val="BE2E9F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7DD81AF6"/>
    <w:multiLevelType w:val="hybridMultilevel"/>
    <w:tmpl w:val="34F62052"/>
    <w:lvl w:ilvl="0" w:tplc="F5AA26D6">
      <w:start w:val="3"/>
      <w:numFmt w:val="bullet"/>
      <w:lvlText w:val=""/>
      <w:lvlJc w:val="left"/>
      <w:pPr>
        <w:tabs>
          <w:tab w:val="num" w:pos="720"/>
        </w:tabs>
        <w:ind w:left="720" w:hanging="360"/>
      </w:pPr>
      <w:rPr>
        <w:rFonts w:ascii="Symbol" w:eastAsia="SimSun" w:hAnsi="Symbol"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1C7"/>
    <w:rsid w:val="001A13E4"/>
    <w:rsid w:val="001C53EA"/>
    <w:rsid w:val="00254659"/>
    <w:rsid w:val="00270CDB"/>
    <w:rsid w:val="003D5F87"/>
    <w:rsid w:val="0045161F"/>
    <w:rsid w:val="00595D67"/>
    <w:rsid w:val="00641CF9"/>
    <w:rsid w:val="0071568F"/>
    <w:rsid w:val="00905071"/>
    <w:rsid w:val="009E77A8"/>
    <w:rsid w:val="00A25CD0"/>
    <w:rsid w:val="00AD7FF6"/>
    <w:rsid w:val="00BF3131"/>
    <w:rsid w:val="00C61743"/>
    <w:rsid w:val="00CB51C7"/>
    <w:rsid w:val="00CF0E4C"/>
    <w:rsid w:val="00D1084F"/>
    <w:rsid w:val="00FD56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B8DA05"/>
  <w15:chartTrackingRefBased/>
  <w15:docId w15:val="{8671ABA9-A85E-4FD7-99E1-5FEC2B64D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lang w:eastAsia="zh-CN"/>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table" w:styleId="Tabela-Siatka">
    <w:name w:val="Table Grid"/>
    <w:basedOn w:val="Standardowy"/>
    <w:rsid w:val="00CB5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351</Words>
  <Characters>2107</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Nr sprawy: 252/MS/06/2011</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252/MS/06/2011</dc:title>
  <dc:subject/>
  <dc:creator>ms</dc:creator>
  <cp:keywords/>
  <cp:lastModifiedBy>jcrook@vp.pl</cp:lastModifiedBy>
  <cp:revision>3</cp:revision>
  <cp:lastPrinted>2021-06-09T06:44:00Z</cp:lastPrinted>
  <dcterms:created xsi:type="dcterms:W3CDTF">2021-06-09T08:13:00Z</dcterms:created>
  <dcterms:modified xsi:type="dcterms:W3CDTF">2021-06-09T08:13:00Z</dcterms:modified>
</cp:coreProperties>
</file>