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0"/>
        </w:numPr>
        <w:spacing w:lineRule="auto" w:line="276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Załącznik nr 4</w:t>
      </w:r>
    </w:p>
    <w:p>
      <w:pPr>
        <w:pStyle w:val="Nagwek1"/>
        <w:numPr>
          <w:ilvl w:val="0"/>
          <w:numId w:val="0"/>
        </w:numPr>
        <w:spacing w:lineRule="auto" w:line="276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Numer sprawy: DSUiZP 252/ AD/5/2023</w:t>
        <w:tab/>
        <w:t xml:space="preserve"> </w:t>
        <w:tab/>
      </w:r>
    </w:p>
    <w:p>
      <w:pPr>
        <w:pStyle w:val="Nagwek1"/>
        <w:numPr>
          <w:ilvl w:val="0"/>
          <w:numId w:val="1"/>
        </w:numPr>
        <w:spacing w:lineRule="auto" w:line="276"/>
        <w:ind w:left="-284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1"/>
        <w:numPr>
          <w:ilvl w:val="0"/>
          <w:numId w:val="1"/>
        </w:numPr>
        <w:spacing w:lineRule="auto" w:line="276"/>
        <w:ind w:left="-284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Umowa nr  DSUiZP 252/AD /5/2023</w:t>
      </w:r>
    </w:p>
    <w:p>
      <w:pPr>
        <w:pStyle w:val="Normal"/>
        <w:spacing w:lineRule="auto" w:line="276" w:before="0" w:after="0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zawarta w dniu  …………………..  pomiędzy:</w:t>
      </w:r>
    </w:p>
    <w:p>
      <w:pPr>
        <w:pStyle w:val="Normal"/>
        <w:spacing w:lineRule="auto" w:line="276" w:before="0" w:after="0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Zespołem Opieki Zdrowotnej w Końskich</w:t>
      </w:r>
      <w:r>
        <w:rPr>
          <w:rFonts w:cs="Times New Roman" w:ascii="Times New Roman" w:hAnsi="Times New Roman"/>
          <w:sz w:val="24"/>
          <w:szCs w:val="24"/>
        </w:rPr>
        <w:t xml:space="preserve">, ul. </w:t>
      </w:r>
      <w:r>
        <w:rPr>
          <w:rFonts w:cs="Times New Roman" w:ascii="Times New Roman" w:hAnsi="Times New Roman"/>
          <w:color w:val="202124"/>
          <w:sz w:val="24"/>
          <w:szCs w:val="24"/>
          <w:shd w:fill="FFFFFF" w:val="clear"/>
        </w:rPr>
        <w:t>Gimnazjalna 41B, 26-200 Końskie, wpisanym do rejestru stowarzyszeń, innych organizacji społecznych i zawodowych, fundacji oraz samodzielnych publicznych zakładów opieki zdrowotnej Krajowego Rejestru Sądowego prowadzonego przez Sąd Rejonowy w</w:t>
      </w:r>
      <w:r>
        <w:rPr>
          <w:rFonts w:cs="Times New Roman" w:ascii="Times New Roman" w:hAnsi="Times New Roman"/>
          <w:sz w:val="24"/>
          <w:szCs w:val="24"/>
        </w:rPr>
        <w:t xml:space="preserve"> Kielcach, X Wydział Gospodarczy Krajowego Rejestru Sądowego pod numerem KRS: 0000002426, REGON: 260076450, NIP: 6581705655, reprezentowanym przez Dyrektora - Panią mgr Annę Gil, zwanym dalej </w:t>
      </w:r>
      <w:r>
        <w:rPr>
          <w:rFonts w:cs="Times New Roman" w:ascii="Times New Roman" w:hAnsi="Times New Roman"/>
          <w:b/>
          <w:bCs/>
          <w:sz w:val="24"/>
          <w:szCs w:val="24"/>
        </w:rPr>
        <w:t>Zamawiającym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</w:p>
    <w:p>
      <w:pPr>
        <w:pStyle w:val="Normal"/>
        <w:spacing w:lineRule="auto" w:line="276" w:before="0" w:after="0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</w:t>
      </w:r>
    </w:p>
    <w:p>
      <w:pPr>
        <w:pStyle w:val="Normal"/>
        <w:spacing w:lineRule="auto" w:line="276" w:before="0" w:after="0"/>
        <w:ind w:left="-284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>
      <w:pPr>
        <w:pStyle w:val="Normal"/>
        <w:spacing w:lineRule="auto" w:line="276" w:before="0" w:after="0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……………………</w:t>
      </w:r>
      <w:r>
        <w:rPr>
          <w:rFonts w:cs="Times New Roman" w:ascii="Times New Roman" w:hAnsi="Times New Roman"/>
          <w:color w:val="000000"/>
          <w:sz w:val="24"/>
          <w:szCs w:val="24"/>
        </w:rPr>
        <w:t>..……………………………………………………………………………..</w:t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0"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wpisaną do KRS/CEIDG pod nr ……………………</w:t>
      </w:r>
      <w:r>
        <w:rPr>
          <w:rFonts w:cs="Times New Roman" w:ascii="Times New Roman" w:hAnsi="Times New Roman"/>
          <w:sz w:val="24"/>
          <w:szCs w:val="24"/>
          <w:lang w:eastAsia="pl-PL"/>
        </w:rPr>
        <w:t>……………………………………………</w:t>
      </w:r>
    </w:p>
    <w:p>
      <w:pPr>
        <w:pStyle w:val="Normal"/>
        <w:spacing w:lineRule="auto" w:line="276" w:before="0" w:after="0"/>
        <w:ind w:left="-284" w:right="-426" w:hanging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Numer REGON: …………………………………Numer NIP: ………………………………….</w:t>
      </w:r>
    </w:p>
    <w:p>
      <w:pPr>
        <w:pStyle w:val="Normal"/>
        <w:spacing w:lineRule="auto" w:line="276" w:before="0" w:after="0"/>
        <w:ind w:left="-284" w:right="-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zwaną dalej </w:t>
      </w:r>
      <w:r>
        <w:rPr>
          <w:rFonts w:cs="Times New Roman" w:ascii="Times New Roman" w:hAnsi="Times New Roman"/>
          <w:b/>
          <w:bCs/>
          <w:sz w:val="24"/>
          <w:szCs w:val="24"/>
        </w:rPr>
        <w:t>Wykonawcą</w:t>
      </w:r>
      <w:r>
        <w:rPr>
          <w:rFonts w:cs="Times New Roman" w:ascii="Times New Roman" w:hAnsi="Times New Roman"/>
          <w:sz w:val="24"/>
          <w:szCs w:val="24"/>
        </w:rPr>
        <w:t>,  reprezentowaną przez:</w:t>
      </w:r>
    </w:p>
    <w:p>
      <w:pPr>
        <w:pStyle w:val="Normal"/>
        <w:spacing w:lineRule="auto" w:line="276" w:before="0" w:after="0"/>
        <w:ind w:left="-284" w:right="-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76" w:before="0" w:after="0"/>
        <w:ind w:left="-284" w:right="-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-284" w:right="-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wspólnie określanymi jako </w:t>
      </w:r>
      <w:r>
        <w:rPr>
          <w:rFonts w:cs="Times New Roman" w:ascii="Times New Roman" w:hAnsi="Times New Roman"/>
          <w:b/>
          <w:bCs/>
          <w:sz w:val="24"/>
          <w:szCs w:val="24"/>
        </w:rPr>
        <w:t>Strony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76" w:before="0" w:after="0"/>
        <w:ind w:left="-284" w:right="-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sz w:val="24"/>
          <w:szCs w:val="24"/>
          <w:lang w:eastAsia="zh-CN"/>
        </w:rPr>
        <w:t xml:space="preserve">wyniku postępowania o udzielenie zamówienia publicznego pn.: </w:t>
      </w: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 xml:space="preserve">Sukcesywne dostawy przez okres 12 </w:t>
      </w:r>
      <w:r>
        <w:rPr>
          <w:rFonts w:cs="Times New Roman" w:ascii="Times New Roman" w:hAnsi="Times New Roman"/>
          <w:b/>
          <w:bCs/>
        </w:rPr>
        <w:t xml:space="preserve">– miesięcy: </w:t>
      </w:r>
      <w:r>
        <w:rPr>
          <w:rFonts w:cs="Times New Roman" w:ascii="Times New Roman" w:hAnsi="Times New Roman"/>
          <w:b/>
          <w:bCs/>
          <w:shd w:fill="FFFFFF" w:val="clear"/>
        </w:rPr>
        <w:t>pieluszek  dla dzieci (część 1), pieluchomajtek  dla dorosłych (część 2), podkładów ginekologicznych (część 3), wkładów anatomicznych (część 4), majtek chłonnych (część 5) oraz zestawów do usuwania staplerów (część 6)</w:t>
      </w:r>
      <w:r>
        <w:rPr>
          <w:rFonts w:cs="Times New Roman" w:ascii="Times New Roman" w:hAnsi="Times New Roman"/>
          <w:sz w:val="24"/>
          <w:szCs w:val="24"/>
          <w:lang w:eastAsia="zh-CN"/>
        </w:rPr>
        <w:t>, przeprowadzonego w trybie podstawowym bez negocjacji na podstawie art. 275 pktn 1  ustawy z dnia 11 września 2019 r. – Prawo zamówień publicznych (Dz. U. z 2022 r. poz. 1710, t.j. ze zm.), zwanej dalej „Ustawą”, Strony zawierają umowę, o następującej treści:</w:t>
      </w:r>
    </w:p>
    <w:p>
      <w:pPr>
        <w:pStyle w:val="Normal"/>
        <w:spacing w:lineRule="auto" w:line="276" w:before="0" w:after="0"/>
        <w:ind w:left="-284" w:right="-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-284" w:right="-426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§ 1</w:t>
      </w:r>
    </w:p>
    <w:p>
      <w:pPr>
        <w:pStyle w:val="Normal"/>
        <w:spacing w:lineRule="auto" w:line="276" w:before="0" w:after="0"/>
        <w:ind w:left="-284" w:right="-426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Przedmiot Umowy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Przedmiotem Umowy jest sprzedaż oraz sukcesywne dostawy przez Wykonawcę </w:t>
        <w:br/>
        <w:t>do siedziby Zamawiającego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p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zh-CN"/>
        </w:rPr>
        <w:t xml:space="preserve">rzez okres 12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– miesięcy: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FFFFFF" w:val="clear"/>
        </w:rPr>
        <w:t>pieluszek  dla dzieci (część 1), pieluchomajtek  dla dorosłych (część 2), podkładów ginekologicznych (część 3), wkładów anatomicznych (część 4), majtek chłonnych (część 5) oraz zestawów do usuwania staplerów (część 6)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,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zh-CN"/>
        </w:rPr>
        <w:t xml:space="preserve">według opisu i ilości wskazanych w formularzach cenowych, stanowiących Załączniki nr 2 </w:t>
      </w:r>
      <w:r>
        <w:rPr>
          <w:rFonts w:cs="Times New Roman" w:ascii="Times New Roman" w:hAnsi="Times New Roman"/>
          <w:sz w:val="24"/>
          <w:szCs w:val="24"/>
          <w:lang w:eastAsia="zh-CN"/>
        </w:rPr>
        <w:t>d</w:t>
      </w:r>
      <w:r>
        <w:rPr>
          <w:rFonts w:cs="Times New Roman" w:ascii="Times New Roman" w:hAnsi="Times New Roman"/>
          <w:sz w:val="24"/>
          <w:szCs w:val="24"/>
          <w:lang w:eastAsia="zh-CN"/>
        </w:rPr>
        <w:t>o Umowy (</w:t>
      </w:r>
      <w:r>
        <w:rPr>
          <w:rFonts w:cs="Times New Roman" w:ascii="Times New Roman" w:hAnsi="Times New Roman"/>
          <w:bCs/>
          <w:sz w:val="24"/>
          <w:szCs w:val="24"/>
        </w:rPr>
        <w:t xml:space="preserve">części 1 - </w:t>
      </w:r>
      <w:r>
        <w:rPr>
          <w:rFonts w:cs="Times New Roman" w:ascii="Times New Roman" w:hAnsi="Times New Roman"/>
          <w:bCs/>
          <w:sz w:val="24"/>
          <w:szCs w:val="24"/>
        </w:rPr>
        <w:t>6</w:t>
      </w:r>
      <w:r>
        <w:rPr>
          <w:rFonts w:cs="Times New Roman" w:ascii="Times New Roman" w:hAnsi="Times New Roman"/>
          <w:bCs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  <w:lang w:eastAsia="zh-CN"/>
        </w:rPr>
        <w:t>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 w:before="0" w:after="0"/>
        <w:ind w:left="720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Wykonawca oświadcza, że przedmiot umowy spełnia normy jakościowe, oraz posiada aktualne dokumenty  świadczące o wymaganym dopuszczeniu do obrotu i stosowania w Polsce (które zostaną przedłożone na każdorazową prośbę Zamawiającego).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 w:before="0" w:after="0"/>
        <w:ind w:left="720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Wykonawca gwarantuje, że dostarczane Produkty będą: </w:t>
      </w:r>
    </w:p>
    <w:p>
      <w:pPr>
        <w:pStyle w:val="ListParagraph"/>
        <w:numPr>
          <w:ilvl w:val="1"/>
          <w:numId w:val="2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fabrycznie nowe, kompletne oraz wolne od wad fizycznych i prawnych;</w:t>
      </w:r>
    </w:p>
    <w:p>
      <w:pPr>
        <w:pStyle w:val="ListParagraph"/>
        <w:numPr>
          <w:ilvl w:val="1"/>
          <w:numId w:val="2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właściwie etykietowane, wszystkie opisy na opakowaniach Produktów będą </w:t>
        <w:br/>
        <w:t xml:space="preserve">w języku polskim; </w:t>
      </w:r>
    </w:p>
    <w:p>
      <w:pPr>
        <w:pStyle w:val="ListParagraph"/>
        <w:numPr>
          <w:ilvl w:val="1"/>
          <w:numId w:val="2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dostarczone w nieuszkodzonych opakowaniach.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 w:before="0" w:after="0"/>
        <w:ind w:left="720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wycofania z  obrotu i stosowania  serii  produktów medycznych  Wykonawca zobowiązany jest w ramach  niniejszej umowy  do odebrania od Zamawiającego   tego produktu  i skorygowania faktury.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Zamawiający zastrzega sobie prawo składania zamówień i realizacji przedmiotu umowy w zależności od ilości hospitalizowanych pacjentów i posiadanych środków finansowych, tym samym ma prawo ograniczenia ilości przedmiotu zamówienia, </w:t>
        <w:br/>
        <w:t>co może spowodować zmniejszenie wartości umowy, a Wykonawca  nie będzie dochodził żadnych roszczeń z tytułu zmniejszenia wartości umowy i ograniczenia ilości wyszczególnionych w  formularzu ofertowym. Podane ilości przedmiotu zamówienia są ilościami szacunkowymi i w związku z powyższym Wykonawca zobowiązuje się w poszczególnych zdaniach do elastycznego reagowania na zwiększone lub zmniejszone  zamówienia częściowe, a bilans zmian nie może przekroczyć ogólnej wartości umowy.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§ 2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Termin wykonania Umowy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Umowa zawarta jest na czas oznaczony i obowiązuje </w:t>
      </w:r>
      <w:r>
        <w:rPr>
          <w:rFonts w:cs="Times New Roman" w:ascii="Times New Roman" w:hAnsi="Times New Roman"/>
          <w:sz w:val="24"/>
          <w:szCs w:val="24"/>
          <w:lang w:eastAsia="zh-CN"/>
        </w:rPr>
        <w:t xml:space="preserve">12 </w:t>
      </w:r>
      <w:r>
        <w:rPr>
          <w:rFonts w:cs="Times New Roman" w:ascii="Times New Roman" w:hAnsi="Times New Roman"/>
          <w:sz w:val="24"/>
          <w:szCs w:val="24"/>
          <w:lang w:eastAsia="zh-CN"/>
        </w:rPr>
        <w:t>miesi</w:t>
      </w:r>
      <w:r>
        <w:rPr>
          <w:rFonts w:cs="Times New Roman" w:ascii="Times New Roman" w:hAnsi="Times New Roman"/>
          <w:sz w:val="24"/>
          <w:szCs w:val="24"/>
          <w:lang w:eastAsia="zh-CN"/>
        </w:rPr>
        <w:t>ęcy</w:t>
      </w:r>
      <w:r>
        <w:rPr>
          <w:rFonts w:cs="Times New Roman" w:ascii="Times New Roman" w:hAnsi="Times New Roman"/>
          <w:sz w:val="24"/>
          <w:szCs w:val="24"/>
          <w:lang w:eastAsia="zh-CN"/>
        </w:rPr>
        <w:t xml:space="preserve">, licząc od daty jej zawarcia. 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Strony zgodnie postanawiają, że z dniem wyczerpania kwoty, o której mowa </w:t>
        <w:br/>
        <w:t>w § 4 ust. 1, przed upływem terminu wskazanego w ust. 1, Umowa wygasa.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§ 3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Warunki dostawy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Dostawa przedmiotu zamówienia realizowana będzie sukcesywnie, do </w:t>
      </w:r>
      <w:r>
        <w:rPr>
          <w:rFonts w:cs="Times New Roman" w:ascii="Times New Roman" w:hAnsi="Times New Roman"/>
          <w:sz w:val="24"/>
          <w:szCs w:val="24"/>
        </w:rPr>
        <w:t>Zespołu Opieki Zdrowotnej w Końskich – Magazyn Działu Sprzedaży Usług i Zamówień Publicznych,</w:t>
      </w:r>
      <w:r>
        <w:rPr>
          <w:rFonts w:cs="Times New Roman" w:ascii="Times New Roman" w:hAnsi="Times New Roman"/>
          <w:sz w:val="24"/>
          <w:szCs w:val="24"/>
          <w:lang w:eastAsia="zh-CN"/>
        </w:rPr>
        <w:t xml:space="preserve"> na koszt i ryzyko Wykonawcy, stosownie do potrzeb Zamawiającego, na podstawie odrębnych zamówień jednostkowych, określających przedmiot zamówienia i jego ilość oraz ewentualne, specyficzne warunki dostawy.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Zamówienia jednostkowe składane będą przez Zamawiającego faxem lub drogą elektroniczną.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Wykonawca zobowiązuje się dostarczać przedmiot zamówienia wskazany </w:t>
        <w:br/>
        <w:t xml:space="preserve">w zamówieniach jednostkowych, odpowiednio w okresie nieprzekraczającym … dni roboczych od dnia otrzymania zamówienia od Zamawiającego, w dni robocze – </w:t>
        <w:br/>
        <w:t xml:space="preserve">od </w:t>
      </w:r>
      <w:r>
        <w:rPr>
          <w:rFonts w:cs="Times New Roman" w:ascii="Times New Roman" w:hAnsi="Times New Roman"/>
          <w:sz w:val="24"/>
          <w:szCs w:val="24"/>
        </w:rPr>
        <w:t>poniedziałku do piątku</w:t>
      </w:r>
      <w:r>
        <w:rPr>
          <w:rFonts w:cs="Times New Roman" w:ascii="Times New Roman" w:hAnsi="Times New Roman"/>
          <w:sz w:val="24"/>
          <w:szCs w:val="24"/>
          <w:lang w:eastAsia="zh-CN"/>
        </w:rPr>
        <w:t xml:space="preserve">, w godzinach: 8.00 do godz. 14.00. </w:t>
      </w:r>
      <w:r>
        <w:rPr>
          <w:rFonts w:cs="Times New Roman" w:ascii="Times New Roman" w:hAnsi="Times New Roman"/>
          <w:sz w:val="24"/>
          <w:szCs w:val="24"/>
        </w:rPr>
        <w:t xml:space="preserve">Dostawy po tych godzinach nie będą odbierane.  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Wykonawca zobowiązuje się we własnym zakresie dokonywać wyładunku </w:t>
        <w:br/>
        <w:t xml:space="preserve">i wniesienia dostarczonych produktów do wskazanych przez Zamawiającego pomieszczeń i ich rozładunku. 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W przypadku zaprzestania produkcji przedmiotu zamówienia przez producenta, Wykonawca zobowiązany jest niezwłocznie powiadomić o tym fakcie Zamawiającego i przedstawić mu dokumenty potwierdzające ten fakt. Brak udokumentowania będzie traktowany jako niewykonanie Umowy z przyczyn, za które odpowiedzialność ponosi Wykonawca.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Na potrzeby Umowy Strony przyjmują, że pod pojęciem „dzień roboczy” rozumieją dni od poniedziałku do piątku, z wyłączeniem dni ustawowo wolnych od pracy.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§ 4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Wynagrodzenie i warunki płatności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Strony ustalają łączne wynagrodzenie Wykonawcy za wykonanie przedmiotu Umowy w kwocie netto: ……………………………………, podatek ….% VAT </w:t>
        <w:br/>
        <w:t xml:space="preserve">w wysokości: ……… zł (słownie:……………….), co łącznie stanowi kwotę brutto </w:t>
        <w:br/>
        <w:t xml:space="preserve">w wysokości: ……………………… zł (słownie: ……………………………). 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Wynagrodzenie określone w ust. 1 poza podatkiem VAT zawiera również </w:t>
      </w:r>
      <w:r>
        <w:rPr>
          <w:rFonts w:cs="Times New Roman" w:ascii="Times New Roman" w:hAnsi="Times New Roman"/>
          <w:sz w:val="24"/>
          <w:szCs w:val="24"/>
        </w:rPr>
        <w:t xml:space="preserve">koszty opakowania, oznakowania i transportu przedmiotu umowy do ZOZ  Końskie </w:t>
        <w:br/>
        <w:t>wraz ze stosownym ubezpieczeniem przewozowym.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Zamawiający zapłaci Wykonawcy za każdą dostarczoną na podstawie jednostkowego zamówienia partię produktów oddzielnie. Wartość jednostkowego zamówienia będzie ustalana na podstawie cen jednostkowych brutto i ilości zamówionych przez Zamawiającego produktów.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Ceny jednostkowe netto produktów określone przez Wykonawcę nie ulegną zmianie </w:t>
        <w:br/>
        <w:t>do końca okresu obowiązywania Umowy, bez względu na zaistniałą na rynku sytuację gospodarczą, czy też sytuację finansową Wykonawcy, z zastrzeżeniem ust. 5-7.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Zmiana wynagrodzenia Wykonawcy jest możliwa na podstawie art. 439 Ustawy Pzp.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Poziom zmiany wynagrodzenia zostanie ustalony na podstawie wskaźnika zmiany cen towarów i usług konsumpcyjnych, ogłoszonego w komunikacie Prezesa Głównego Urzędu Statystycznego.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</w:rPr>
        <w:t xml:space="preserve">Ceny jednostkowe produktów przedmiotu umowy mogą  ulec  zmianie (wzrost lub zmniejszenie) raz w roku.  Zmiany cen  następować mogą po okresie 12-tu miesięcy </w:t>
        <w:br/>
        <w:t>od daty zawarcia umowy, po negocjacjach stron umowy, na podstawie przedłożonych na piśmie dokumentów, złożonych na 14 dni przed wprowadzeniem nowych cen. Nowe ceny umowne będą obowiązywały po podpisaniu stosownego aneksu.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Ponadto, Zamawiający dopuszcza zmiany wysokości wynagrodzenia w przypadkach:</w:t>
      </w:r>
    </w:p>
    <w:p>
      <w:pPr>
        <w:pStyle w:val="ListParagraph"/>
        <w:numPr>
          <w:ilvl w:val="1"/>
          <w:numId w:val="10"/>
        </w:numPr>
        <w:spacing w:lineRule="auto" w:line="276" w:before="0" w:after="0"/>
        <w:ind w:left="1440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zmiany stawki podatku od towarów i usług oraz podatku akcyzowego, z tym zastrzeżeniem, że wartość netto wynagrodzenia Wykonawcy nie zmieni się, </w:t>
        <w:br/>
        <w:t xml:space="preserve">a wartość brutto wynagrodzenia zostanie wyliczona na podstawie nowych przepisów – </w:t>
      </w:r>
      <w:r>
        <w:rPr>
          <w:rFonts w:cs="Times New Roman" w:ascii="Times New Roman" w:hAnsi="Times New Roman"/>
          <w:sz w:val="24"/>
          <w:szCs w:val="24"/>
        </w:rPr>
        <w:t>zmiana obowiązuje od dnia wprowadzenia urzędowej zmiany stawki VAT  i nie wymaga zachowania formy pisemnej,</w:t>
      </w:r>
    </w:p>
    <w:p>
      <w:pPr>
        <w:pStyle w:val="ListParagraph"/>
        <w:numPr>
          <w:ilvl w:val="1"/>
          <w:numId w:val="10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zmiany wysokości minimalnego wynagrodzenia za pracę, z tym zastrzeżeniem, że wynagrodzenie Wykonawcy ulegnie zmianie o wartość wzrostu całkowitego kosztu Wykonawcy wynikającą ze zwiększenia wynagrodzeń osób bezpośrednio wykonujących niniejszą umowę do wysokości obowiązującego minimalnego wynagrodzenia, z uwzględnieniem wszystkich obciążeń publicznoprawnych od kwoty wzrostu minimalnego wynagrodzenia,</w:t>
      </w:r>
    </w:p>
    <w:p>
      <w:pPr>
        <w:pStyle w:val="ListParagraph"/>
        <w:numPr>
          <w:ilvl w:val="1"/>
          <w:numId w:val="10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zmiany zasad podlegania ubezpieczeniom społecznym lub ubezpieczeniu zdrowotnemu lub wysokości stawki składki na ubezpieczenie społeczne </w:t>
        <w:br/>
        <w:t xml:space="preserve">lub zdrowotne, z tym zastrzeżeniem, że wynagrodzenie Wykonawcy ulegnie zmianie o wartość wzrostu całkowitego kosztu Wykonawcy, jaką będzie </w:t>
        <w:br/>
        <w:t xml:space="preserve">on zobowiązany dodatkowo ponieść w celu uwzględnienia tej zmiany, </w:t>
        <w:br/>
        <w:t>przy zachowaniu dotychczasowej kwoty netto wynagrodzenia osób bezpośrednio wykonujących niniejszą umowę,</w:t>
      </w:r>
    </w:p>
    <w:p>
      <w:pPr>
        <w:pStyle w:val="ListParagraph"/>
        <w:numPr>
          <w:ilvl w:val="1"/>
          <w:numId w:val="10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zmiany zasad gromadzenia i wysokości wpłat do pracowniczych planów kapitałowych, o których mowa w ustawie z 4 października 2018 r. </w:t>
        <w:br/>
        <w:t xml:space="preserve">o pracowniczych planach kapitałowych, z tym zastrzeżeniem, </w:t>
        <w:br/>
        <w:t>że wynagrodzenie Wykonawcy ulegnie zmianie o wartość wzrostu kosztu Wykonawcy, jaką będzie on zobligowany ponieść w przypadku zmiany przepisów dotyczących zasad gromadzenia lub wpłat podstawowych finansowanych przez podmiot zatrudniający do pracowniczych planów kapitałowych w odniesieniu do osób bezpośrednio wykonujących niniejszą umowę - jeżeli zmiany te będą miały wpływ na koszty wykonania umowy przez Wykonawcę.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Zapłata wynagrodzenia Wykonawcy nastąpi w terminie </w:t>
      </w:r>
      <w:r>
        <w:rPr>
          <w:rFonts w:cs="Times New Roman" w:ascii="Times New Roman" w:hAnsi="Times New Roman"/>
          <w:sz w:val="24"/>
          <w:szCs w:val="24"/>
          <w:lang w:eastAsia="pl-PL"/>
        </w:rPr>
        <w:t>60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dni od daty otrzymania przez Zamawiającego prawidłowo wystawionej przez Wykonawcę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  <w:lang w:eastAsia="pl-PL"/>
        </w:rPr>
        <w:t>faktury VAT – oznaczonej numerem niniejszej Umowy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, zgodnie z  protokołem odbioru dostawy. 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Za datę dokonania płatności Strony ustalają datę obciążenia rachunku Zamawiającego. </w:t>
      </w:r>
      <w:r>
        <w:rPr>
          <w:rFonts w:cs="Times New Roman" w:ascii="Times New Roman" w:hAnsi="Times New Roman"/>
          <w:sz w:val="24"/>
          <w:szCs w:val="24"/>
          <w:lang w:eastAsia="zh-CN"/>
        </w:rPr>
        <w:t xml:space="preserve">Zapłata wynagrodzenia będzie dokonana przelewem na konto Wykonawcy podane na fakturze, zgodne z obowiązującymi w tym zakresie przepisami. 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Wynagrodzenie wynikające z faktury, która została nieprawidłowo wystawiona, </w:t>
        <w:br/>
        <w:t>nie zostanie przez Zamawiającego zapłacone do chwili dokonania prawidłowej korekty faktury.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/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§ 5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Postępowanie reklamacyjne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Zamawiający zbada dostarczone </w:t>
      </w:r>
      <w:r>
        <w:rPr>
          <w:rFonts w:cs="Times New Roman" w:ascii="Times New Roman" w:hAnsi="Times New Roman"/>
          <w:sz w:val="24"/>
          <w:szCs w:val="24"/>
        </w:rPr>
        <w:t xml:space="preserve">produkty  medyczne 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pod względem ilościowym </w:t>
        <w:br/>
        <w:t xml:space="preserve">i jakościowym. 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Brak ilościowy stwierdzony w dostawie Zamawiający reklamuje. Wykonawca zobowiązuje się do uzupełnienia braków 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niezwłocznie, nie później niż </w:t>
      </w:r>
      <w:r>
        <w:rPr>
          <w:rFonts w:cs="Times New Roman" w:ascii="Times New Roman" w:hAnsi="Times New Roman"/>
          <w:sz w:val="24"/>
          <w:szCs w:val="24"/>
          <w:lang w:eastAsia="pl-PL"/>
        </w:rPr>
        <w:t>w ciągu doby od otrzymania wiadomości telefonicznej lub w formie pisemnej o stwierdzonych brakach ilościowych.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Zamawiający zobowiązuje się do zgłoszenia reklamacji w przypadku stwierdzenia wad jakościowych dostarczonego produktu. W przypadku stwierdzenia przez Zamawiającego, iż dostawa przedmiotu umowy nie odpowiada jego dotychczasowej jakości, informuje Wykonawcę o stwierdzonej wadliwości na piśmie wstrzymując jednocześnie zapłatę za zakwestionowany produkt  i  uruchomi  postępowanie reklamacyjne. W przypadku potwierdzenia zasadności reklamacji nastąpi wymiana produktu na wolny od wad jednakże w czasie nie dłuższym niż 7 dni od  dnia uznania reklamacji. Termin załatwienia reklamacji będzie liczony od dnia przesłania pisma reklamacyjnego.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Powyższe postanowienia nie zwalniają Wykonawcy ze zobowiązań wynikających </w:t>
        <w:br/>
        <w:t>z rękojmi za wady.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color w:val="538135"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color w:val="538135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/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/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/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§ 6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Odpowiedzialność Wykonawcy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Wykonawca odpowiada za wady prawne i fizyczne dostarczonego przedmiotu Umowy. 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Wykonawca jest ponadto odpowiedzialny względem Zamawiającego, jeżeli dostarczony przedmiot Umowy:</w:t>
      </w:r>
    </w:p>
    <w:p>
      <w:pPr>
        <w:pStyle w:val="ListParagraph"/>
        <w:numPr>
          <w:ilvl w:val="1"/>
          <w:numId w:val="8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stanowi własność osoby trzeciej, albo jest obciążony prawem osób trzecich,</w:t>
      </w:r>
    </w:p>
    <w:p>
      <w:pPr>
        <w:pStyle w:val="ListParagraph"/>
        <w:numPr>
          <w:ilvl w:val="1"/>
          <w:numId w:val="8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ma wadę zmniejszającą jego wartość lub użyteczność wynikającą z jego przeznaczenia,</w:t>
      </w:r>
    </w:p>
    <w:p>
      <w:pPr>
        <w:pStyle w:val="ListParagraph"/>
        <w:numPr>
          <w:ilvl w:val="1"/>
          <w:numId w:val="8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nie ma właściwości wymaganych przez Zamawiającego w dokumentacji Umowy.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Wykonawca ponosi pełną odpowiedzialność majątkową za szkody powstałe w trakcie lub w związku z wykonywaniem przedmiotu Umowy, w tym w szczególności spowodowane dostawą produktów złej jakości lub zaniechaniem dostawy w części </w:t>
        <w:br/>
        <w:t>lub w całości.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color w:val="538135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Odpowiedzialność Wykonawcy obejmuje również szkody wynikłe z niewykonania bądź nienależytego wykonania przedmiotu Umowy, powstałe z przyczyn leżących </w:t>
        <w:br/>
        <w:t>po stronie Wykonawcy, jego pracowników oraz osób, którymi się posługuje przy wykonywaniu Umowy.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color w:val="538135"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color w:val="538135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§ 7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Kary umowne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Wykonawca zapłaci Zamawiającemu karę umowną w wysokości 1 % wartości netto niezrealizowanej części Umowy w przypadku:</w:t>
      </w:r>
    </w:p>
    <w:p>
      <w:pPr>
        <w:pStyle w:val="ListParagraph"/>
        <w:numPr>
          <w:ilvl w:val="1"/>
          <w:numId w:val="9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odstąpienia od Umowy przez Wykonawcę,</w:t>
      </w:r>
    </w:p>
    <w:p>
      <w:pPr>
        <w:pStyle w:val="ListParagraph"/>
        <w:numPr>
          <w:ilvl w:val="1"/>
          <w:numId w:val="9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gdy Zamawiający odstąpi od Umowy z przyczyn, za które ponosi odpowiedzialność Wykonawca.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Wykonawca zapłaci Zamawiającemu karę umowną:</w:t>
      </w:r>
    </w:p>
    <w:p>
      <w:pPr>
        <w:pStyle w:val="ListParagraph"/>
        <w:numPr>
          <w:ilvl w:val="1"/>
          <w:numId w:val="9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w wysokości 0,1 % wartości netto 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niezrealizowanej części zamówienia </w:t>
      </w:r>
      <w:r>
        <w:rPr>
          <w:rFonts w:cs="Times New Roman" w:ascii="Times New Roman" w:hAnsi="Times New Roman"/>
          <w:sz w:val="24"/>
          <w:szCs w:val="24"/>
          <w:lang w:eastAsia="zh-CN"/>
        </w:rPr>
        <w:t xml:space="preserve">jednostkowego, za każdy dzień zwłoki w jego realizacji, jednak nie więcej niż 10% </w:t>
      </w:r>
      <w:r>
        <w:rPr>
          <w:rFonts w:cs="Times New Roman" w:ascii="Times New Roman" w:hAnsi="Times New Roman"/>
          <w:sz w:val="24"/>
          <w:szCs w:val="24"/>
          <w:lang w:eastAsia="pl-PL"/>
        </w:rPr>
        <w:t>wartości opóźnionej dostawy,</w:t>
      </w:r>
    </w:p>
    <w:p>
      <w:pPr>
        <w:pStyle w:val="ListParagraph"/>
        <w:numPr>
          <w:ilvl w:val="1"/>
          <w:numId w:val="9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w wysokości 0,1 % wartości netto przedmiotu reklamacji, za każdy dzień zwłoki </w:t>
      </w:r>
      <w:r>
        <w:rPr>
          <w:rFonts w:cs="Times New Roman" w:ascii="Times New Roman" w:hAnsi="Times New Roman"/>
          <w:sz w:val="24"/>
          <w:szCs w:val="24"/>
          <w:lang w:eastAsia="pl-PL"/>
        </w:rPr>
        <w:t>w wymianie asortymentu w ramach postępowania reklamacyjnego, jednak nie więcej niż 10% wartości netto przedmiotu reklamacji.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W przypadku gdy wysokość szkody poniesionej przez Zamawiającego jest większa </w:t>
        <w:br/>
        <w:t>od kary umownej, a także w przypadku, gdy szkoda powstała z przyczyn, dla których nie zastrzeżono kary umownej, Zamawiający jest uprawniony do żądania odszkodowania na zasadach ogólnych, wynikających z przepisów Kodeksu cywilnego.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/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/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/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/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/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/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§ 8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Ograniczenie możliwości przeniesienia praw i obowiązków Wykonawcy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Wykonawca nie może bez zgody Zamawiającego (poprzedzonej zgodą jego podmiotu tworzącego) wyrażonej na piśmie pod rygorem nieważności przenieść wierzytelności wynikających z niniejszej Umowy na osoby trzecie, ani dokonywać innych cesji związanych </w:t>
        <w:br/>
        <w:t xml:space="preserve">z realizacją niniejszej Umowy.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§ 9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Opcja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W przypadku niewyczerpania w całości środków, o których mowa w § 4 ust. 1 Umowy, </w:t>
        <w:br/>
        <w:t xml:space="preserve">w trakcie obowiązywania Umowy, Zamawiający zastrzega sobie prawo opcji polegające </w:t>
        <w:br/>
        <w:t>na wydłużeniu terminu wykonywania Umowy o dodatkowe 6 miesięcy. Wykonawca nie może odmówić wykonania Umowy w zakresie objętym opcją, o ile tylko Zamawiający złoży pisemne oświadczenie o skorzystaniu z niej, na co najmniej 1 miesiąc przed upływem terminu obowiązywania Umowy.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§ 10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Zmiana Umowy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Niedopuszczalne są istotne zmiany postanowień Umowy, o których mowa w art. 454 Ustawy. 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Zamawiający dopuszcza zmianę Umowy w następujących sytuacjach:</w:t>
      </w:r>
    </w:p>
    <w:p>
      <w:pPr>
        <w:pStyle w:val="ListParagraph"/>
        <w:numPr>
          <w:ilvl w:val="1"/>
          <w:numId w:val="1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zaistnienia w trakcie realizacji Umowy okoliczności, których Wykonawca </w:t>
        <w:br/>
        <w:t>nie mógł przewidzieć na etapie złożenia oferty i były one niezależne od niego (np. zaprzestanie produkcji danego asortymentu przedmiotu umowy, modyfikacja/zmiana jego parametrów), co skutkowałoby brakiem możliwości dalszej realizacji Umowy na dotychczasowych warunkach. W takim przypadku Wykonawca będzie zobowiązany do zaproponowania Zamawiającemu równoważnego przedmiotu umowy, tj. produktu o co najmniej takich samych cechach, co dany produkt;</w:t>
      </w:r>
    </w:p>
    <w:p>
      <w:pPr>
        <w:pStyle w:val="ListParagraph"/>
        <w:numPr>
          <w:ilvl w:val="1"/>
          <w:numId w:val="1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zmniejszenia zakresu realizacji Umowy, jeżeli realizacja Umowy stanie się niemożliwa ze względu na wycofanie ze sprzedaży przez producenta produktu będącego przedmiotem Umowy i braku możliwości zastąpienia przez Wykonawcę wycofanego produktu, produktem równoważnym. W takim przypadku Zamawiający ma również prawo zmniejszyć proporcjonalnie kwotę przeznaczoną na realizację Umowy;</w:t>
      </w:r>
    </w:p>
    <w:p>
      <w:pPr>
        <w:pStyle w:val="ListParagraph"/>
        <w:numPr>
          <w:ilvl w:val="1"/>
          <w:numId w:val="1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wystąpienia zmiany powszechnie obowiązujących przepisów prawa, w zakresie mającym istotny wpływ na realizację przedmiotu Umowy;</w:t>
      </w:r>
    </w:p>
    <w:p>
      <w:pPr>
        <w:pStyle w:val="ListParagraph"/>
        <w:numPr>
          <w:ilvl w:val="1"/>
          <w:numId w:val="1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wystąpienia siły wyższej, która uniemożliwi wykonywanie Umowy zgodnie </w:t>
        <w:br/>
        <w:t>z jej postanowieniami.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Wszelkie zmiany i uzupełnienia treści Umowy, dopuszczalne w świetle Umowy </w:t>
        <w:br/>
        <w:t>i ustawy Prawo zamówień publicznych wymagają formy pisemnej pod rygorem nieważności.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Niezależnie od postanowień ust. 2, zmiana Umowy może zostać dokonana w sytuacjach przewidzianych w Ustawie.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Ponadto, Strony przewidują możliwość dokonania zmian postanowień zawartej Umowy w przypadku: </w:t>
      </w:r>
    </w:p>
    <w:p>
      <w:pPr>
        <w:pStyle w:val="ListParagraph"/>
        <w:numPr>
          <w:ilvl w:val="1"/>
          <w:numId w:val="1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zmiany danych podmiotowych Wykonawcy (</w:t>
      </w:r>
      <w:r>
        <w:rPr>
          <w:rFonts w:cs="Times New Roman" w:ascii="Times New Roman" w:hAnsi="Times New Roman"/>
          <w:sz w:val="24"/>
          <w:szCs w:val="24"/>
        </w:rPr>
        <w:t xml:space="preserve">zmiany rachunku bankowego </w:t>
        <w:br/>
        <w:t>i innych danych stron</w:t>
      </w:r>
      <w:r>
        <w:rPr>
          <w:rFonts w:cs="Times New Roman" w:ascii="Times New Roman" w:hAnsi="Times New Roman"/>
          <w:sz w:val="24"/>
          <w:szCs w:val="24"/>
          <w:lang w:eastAsia="zh-CN"/>
        </w:rPr>
        <w:t xml:space="preserve"> np. w wyniku przekształcenia, przejęcia itp.),</w:t>
      </w:r>
    </w:p>
    <w:p>
      <w:pPr>
        <w:pStyle w:val="ListParagraph"/>
        <w:numPr>
          <w:ilvl w:val="1"/>
          <w:numId w:val="1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</w:rPr>
        <w:t>zmiany osób reprezentujących strony i odpowiedzialnych za realizację postanowień umowy,</w:t>
      </w:r>
    </w:p>
    <w:p>
      <w:pPr>
        <w:pStyle w:val="ListParagraph"/>
        <w:numPr>
          <w:ilvl w:val="1"/>
          <w:numId w:val="1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w zakresie zmiany typu/modelu/numeru katalogowego danego produktu, </w:t>
        <w:br/>
        <w:t xml:space="preserve">np. </w:t>
      </w:r>
      <w:r>
        <w:rPr>
          <w:rFonts w:cs="Times New Roman" w:ascii="Times New Roman" w:hAnsi="Times New Roman"/>
          <w:sz w:val="24"/>
          <w:szCs w:val="24"/>
        </w:rPr>
        <w:t xml:space="preserve">w przypadku zakończenia produkcji lub wycofania z rynku i wprowadzenia ulepszonego wyrobu będącego przedmiotem zamówienia dopuszcza się zmianę na nowy produkt o tych samych bądź lepszych parametrach po cenie jednostkowej zaoferowanej w ofercie, </w:t>
      </w:r>
      <w:r>
        <w:rPr>
          <w:rFonts w:cs="Times New Roman" w:ascii="Times New Roman" w:hAnsi="Times New Roman"/>
          <w:sz w:val="24"/>
          <w:szCs w:val="24"/>
          <w:lang w:eastAsia="zh-CN"/>
        </w:rPr>
        <w:t>jeżeli nie spowoduje to zmiany przedmiotu Umowy,</w:t>
      </w:r>
    </w:p>
    <w:p>
      <w:pPr>
        <w:pStyle w:val="ListParagraph"/>
        <w:numPr>
          <w:ilvl w:val="1"/>
          <w:numId w:val="1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zmiany ilości poszczególnych pozycji produktów, przy niezmienionej łącznej wartości wynagrodzenia brutto, określonej w § 4 ust. 1 Umowy,</w:t>
      </w:r>
    </w:p>
    <w:p>
      <w:pPr>
        <w:pStyle w:val="ListParagraph"/>
        <w:numPr>
          <w:ilvl w:val="1"/>
          <w:numId w:val="1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zmiany terminu realizacji przedmiotu Umowy, z przyczyn niemożliwych wcześniej do przewidzenia lub jeżeli zmiany te są korzystne dla Zamawiającego,</w:t>
      </w:r>
    </w:p>
    <w:p>
      <w:pPr>
        <w:pStyle w:val="ListParagraph"/>
        <w:numPr>
          <w:ilvl w:val="1"/>
          <w:numId w:val="1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</w:rPr>
        <w:t xml:space="preserve">zmiany cen urzędowych, wprowadzonych stosownym aktem prawnym właściwego Ministra, przy czym zmiany te mogą dotyczyć podwyższania </w:t>
        <w:br/>
        <w:t>i obniżania cen,</w:t>
      </w:r>
    </w:p>
    <w:p>
      <w:pPr>
        <w:pStyle w:val="ListParagraph"/>
        <w:numPr>
          <w:ilvl w:val="1"/>
          <w:numId w:val="1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wydłużenia terminu realizacji w przypadku niewyczerpania w całości środków, o których mowa w § 4 ust. 1 Umowy.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Każda ze Stron Umowy może zawnioskować o jej zmianę. W celu dokonania zmiany Umowy, Strona o to wnioskująca zobowiązana jest do złożenia drugiej Stronie propozycji zmiany w terminie 7 dni od dnia zaistnienia okoliczności będących podstawą zmiany.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Wprowadzenie zmian wysokości wynagrodzenia wymaga uprzedniego złożenia Zamawiającemu przez Wykonawcę oświadczenia o wysokości dodatkowych kosztów wynikających z wprowadzenia zmian. 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Wniosek o zmianę Umowy powinien zawierać co najmniej:</w:t>
      </w:r>
    </w:p>
    <w:p>
      <w:pPr>
        <w:pStyle w:val="ListParagraph"/>
        <w:numPr>
          <w:ilvl w:val="1"/>
          <w:numId w:val="1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zakres proponowanej zmiany,</w:t>
      </w:r>
    </w:p>
    <w:p>
      <w:pPr>
        <w:pStyle w:val="ListParagraph"/>
        <w:numPr>
          <w:ilvl w:val="1"/>
          <w:numId w:val="1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opis okoliczności faktycznych uprawniających do dokonania  zmiany,</w:t>
      </w:r>
    </w:p>
    <w:p>
      <w:pPr>
        <w:pStyle w:val="ListParagraph"/>
        <w:numPr>
          <w:ilvl w:val="1"/>
          <w:numId w:val="1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podstawę dokonania zmiany, to jest podstawę prawną wynikającą z przepisów Ustawy lub postanowień Umowy,</w:t>
      </w:r>
    </w:p>
    <w:p>
      <w:pPr>
        <w:pStyle w:val="ListParagraph"/>
        <w:numPr>
          <w:ilvl w:val="1"/>
          <w:numId w:val="1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informacje i dowody potwierdzające, że zostały spełnione okoliczności uzasadniające dokonanie zmiany Umowy,</w:t>
      </w:r>
    </w:p>
    <w:p>
      <w:pPr>
        <w:pStyle w:val="ListParagraph"/>
        <w:numPr>
          <w:ilvl w:val="1"/>
          <w:numId w:val="1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przyjęte przez Wykonawcę zasady kalkulacji wysokości kosztów wykonania Umowy oraz założenia, co do wysokości dotychczasowych oraz przyszłych kosztów wykonania Umowy, wraz z dokumentami potwierdzającymi prawidłowość przyjętych założeń – takimi jak umowy o pracę lub dokumenty potwierdzające zgłoszenie pracowników do ubezpieczeń,</w:t>
      </w:r>
    </w:p>
    <w:p>
      <w:pPr>
        <w:pStyle w:val="ListParagraph"/>
        <w:numPr>
          <w:ilvl w:val="1"/>
          <w:numId w:val="1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wykazanie wpływu zmian, na wysokość kosztów wykonania Umowy przez Wykonawcę,</w:t>
      </w:r>
    </w:p>
    <w:p>
      <w:pPr>
        <w:pStyle w:val="ListParagraph"/>
        <w:numPr>
          <w:ilvl w:val="1"/>
          <w:numId w:val="1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szczegółową kalkulację proponowanej zmienionej wysokości wynagrodzenia Wykonawcy oraz wykazanie adekwatności propozycji do zmiany wysokości kosztów wykonania Umowy przez Wykonawcę.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W przypadku złożenia wniosku o zmianę, druga Strona jest zobowiązana w terminie </w:t>
        <w:br/>
        <w:t>14 dni od dnia otrzymania wniosku do przekazania stanowiska w sprawie. W takim przypadku druga Strona może:</w:t>
      </w:r>
    </w:p>
    <w:p>
      <w:pPr>
        <w:pStyle w:val="ListParagraph"/>
        <w:numPr>
          <w:ilvl w:val="1"/>
          <w:numId w:val="1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zaakceptować wniosek o zmianę,</w:t>
      </w:r>
    </w:p>
    <w:p>
      <w:pPr>
        <w:pStyle w:val="ListParagraph"/>
        <w:numPr>
          <w:ilvl w:val="1"/>
          <w:numId w:val="1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wezwać Stronę wnioskującą o zmianę do uzupełnienia wniosku </w:t>
        <w:br/>
        <w:t>lub przedstawienia dodatkowych wyjaśnień wraz ze stosownym uzasadnieniem takiego wezwania,</w:t>
      </w:r>
    </w:p>
    <w:p>
      <w:pPr>
        <w:pStyle w:val="ListParagraph"/>
        <w:numPr>
          <w:ilvl w:val="1"/>
          <w:numId w:val="1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zaproponować podjęcie negocjacji w zakresie wnioskowanej zmiany </w:t>
        <w:br/>
        <w:t xml:space="preserve">(z negocjacji Strony sporządzają notatkę przedstawiającą przebieg spotkania </w:t>
        <w:br/>
        <w:t>i jego ustalenia),</w:t>
      </w:r>
    </w:p>
    <w:p>
      <w:pPr>
        <w:pStyle w:val="ListParagraph"/>
        <w:numPr>
          <w:ilvl w:val="1"/>
          <w:numId w:val="1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odrzucić wniosek o zmianę. Odrzucenie wniosku o zmianę powinno zawierać uzasadnienie.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Zamawiający zastrzega sobie prawo do zmniejszenia ilości dostarczanych produktów względem, ilości wskazanych w Załącznikach Nr 2 </w:t>
      </w:r>
      <w:r>
        <w:rPr>
          <w:rFonts w:cs="Times New Roman" w:ascii="Times New Roman" w:hAnsi="Times New Roman"/>
          <w:sz w:val="24"/>
          <w:szCs w:val="24"/>
          <w:lang w:eastAsia="zh-CN"/>
        </w:rPr>
        <w:t>d</w:t>
      </w:r>
      <w:r>
        <w:rPr>
          <w:rFonts w:cs="Times New Roman" w:ascii="Times New Roman" w:hAnsi="Times New Roman"/>
          <w:sz w:val="24"/>
          <w:szCs w:val="24"/>
          <w:lang w:eastAsia="zh-CN"/>
        </w:rPr>
        <w:t xml:space="preserve">o SWZ. Zamawiający gwarantuje Wykonawcy realizację dostaw o wartości nie mniejszej niż </w:t>
      </w:r>
      <w:r>
        <w:rPr>
          <w:rFonts w:cs="Times New Roman" w:ascii="Times New Roman" w:hAnsi="Times New Roman"/>
          <w:sz w:val="24"/>
          <w:szCs w:val="24"/>
          <w:lang w:eastAsia="zh-CN"/>
        </w:rPr>
        <w:t>8</w:t>
      </w:r>
      <w:r>
        <w:rPr>
          <w:rFonts w:cs="Times New Roman" w:ascii="Times New Roman" w:hAnsi="Times New Roman"/>
          <w:sz w:val="24"/>
          <w:szCs w:val="24"/>
          <w:lang w:eastAsia="zh-CN"/>
        </w:rPr>
        <w:t xml:space="preserve">0% wartości wskazanej </w:t>
        <w:br/>
        <w:t xml:space="preserve">w § 4 ust. 1. Z tytułu zmniejszenia ilości dostarczanych produktów Wykonawcy </w:t>
        <w:br/>
        <w:t xml:space="preserve">nie przysługują żadne roszczenia za wyjątkiem roszczenia o zapłatę wynagrodzenia </w:t>
        <w:br/>
        <w:t>za Produkty w ilości faktycznie zamówionej i dostarczonej.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§ 11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Odstąpienie od Umowy. Rozwiązanie Umowy.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Zamawiającemu przysługuje prawo do odstąpienia od Umowy, jeżeli zaistnieje istotna zmiana okoliczności powodująca, że wykonanie Umowy nie leży w interesie publicznym, czego nie można było przewidzieć w chwili jej zawarcia, lub dalsze wykonywanie Umowy może zagrozić istotnemu interesowi bezpieczeństwa państwa lub bezpieczeństwu publicznemu. Odstąpienie od Umowy w tym przypadku może nastąpić w terminie 30 dni od powzięcia wiadomości o powyższych okolicznościach. 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0" w:leader="none"/>
          <w:tab w:val="left" w:pos="284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 tytułu nienależytego realizowania warunków umowy przez Wykonawcę </w:t>
        <w:br/>
        <w:t>tj. nieterminowe lub niezgodne z zamówieniem pod względem asortymentu bądź ilości zamówionych produktów, a także powtarzające się uchybienia w zakresie jakości lub ich terminu/ów ważności dają podstawę Zamawiającemu do rozwiązania umowy ze skutkiem natychmiastowym.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0" w:leader="none"/>
          <w:tab w:val="left" w:pos="284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 obopólną zgodą, strony mogą odstąpić od wykonania zobowiązań umowy </w:t>
        <w:br/>
        <w:t>w całości lub na uzgodnioną część.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0" w:leader="none"/>
          <w:tab w:val="left" w:pos="284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Odstąpienie wymaga formy pisemnej i winno być dokonane w terminie 30 dni </w:t>
        <w:br/>
        <w:t>od powzięcia informacji o okolicznościach stanowiących podstawę do odstąpienia.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W przypadku odstąpienia od Umowy przez którąkolwiek ze Stron, Wykonawca zachowuje prawo do wynagrodzenia wyłącznie za przedmiot Umowy zrealizowany </w:t>
        <w:br/>
        <w:t>do dnia odstąpienia od Umowy. Wykonawcy nie przysługują żadne inne roszczenia.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Odstąpienie Zamawiającego od Umowy nie zwalnia Wykonawcy od zapłaty kar umownych lub odszkodowania.</w:t>
      </w:r>
    </w:p>
    <w:p>
      <w:pPr>
        <w:pStyle w:val="Normal"/>
        <w:spacing w:lineRule="auto" w:line="276" w:before="0" w:after="0"/>
        <w:ind w:left="36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ind w:left="36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ind w:left="36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§ 12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Postanowienia końcowe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</w:rPr>
        <w:t>Ewentualne spory powstałe na tle wykonywania przedmiotu umowy strony zobowiązują się rozstrzygać polubownie. Rozpoczęciem drogi polubownego rozstrzygnięcia sporu dotyczącego zapłaty za dostarczony towar będzie poprzedzone przesłaniem wezwania do zapłaty. W przypadku niedojścia do porozumienia spory rozstrzygane będą przez sąd powszechny właściwy dla siedziby Zamawiającego.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W sprawach nieuregulowanych w niniejszej Umowie stosuje się odpowiednie przepisy Kodeksu Cywilnego, przepisy ustawy Prawo zamówień publicznych oraz inne przepisy prawa mające związek z przedmiotem Umowy.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0" w:leader="none"/>
          <w:tab w:val="left" w:pos="284" w:leader="none"/>
        </w:tabs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>Uprawnionymi do reprezentowania Stron i odpowiedzialnymi za realizację postanowień Umowy są:</w:t>
      </w:r>
    </w:p>
    <w:p>
      <w:pPr>
        <w:pStyle w:val="ListParagraph"/>
        <w:numPr>
          <w:ilvl w:val="1"/>
          <w:numId w:val="12"/>
        </w:numPr>
        <w:tabs>
          <w:tab w:val="clear" w:pos="708"/>
          <w:tab w:val="left" w:pos="0" w:leader="none"/>
          <w:tab w:val="left" w:pos="284" w:leader="none"/>
        </w:tabs>
        <w:jc w:val="both"/>
        <w:rPr>
          <w:rFonts w:ascii="Calibri" w:hAnsi="Calibri" w:cs="Calibri"/>
          <w:bCs/>
          <w:color w:val="C45911"/>
          <w:sz w:val="18"/>
          <w:szCs w:val="18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z ramienia Wykonawcy: </w:t>
      </w:r>
      <w:r>
        <w:rPr>
          <w:rFonts w:cs="Times New Roman" w:ascii="Times New Roman" w:hAnsi="Times New Roman"/>
          <w:bCs/>
          <w:sz w:val="24"/>
          <w:szCs w:val="24"/>
          <w:lang w:eastAsia="pl-PL"/>
        </w:rPr>
        <w:t xml:space="preserve">………………………………………………………. tel. kontaktowy.……..fax: ……… zakres odpowiedzialności: …………..…    </w:t>
      </w:r>
    </w:p>
    <w:p>
      <w:pPr>
        <w:pStyle w:val="ListParagraph"/>
        <w:numPr>
          <w:ilvl w:val="1"/>
          <w:numId w:val="12"/>
        </w:numPr>
        <w:tabs>
          <w:tab w:val="clear" w:pos="708"/>
          <w:tab w:val="left" w:pos="0" w:leader="none"/>
          <w:tab w:val="left" w:pos="284" w:leader="none"/>
        </w:tabs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bCs/>
          <w:sz w:val="24"/>
          <w:szCs w:val="24"/>
          <w:lang w:eastAsia="pl-PL"/>
        </w:rPr>
        <w:t>z ramienia Zamawiającego: ……………………………………..……………. tel. kontaktowy, ……. fax ……… zakres odpowiedzialności: …………….…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0" w:leader="none"/>
          <w:tab w:val="left" w:pos="284" w:leader="none"/>
        </w:tabs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bCs/>
          <w:sz w:val="24"/>
          <w:szCs w:val="24"/>
          <w:lang w:eastAsia="zh-CN"/>
        </w:rPr>
        <w:t>Umowę sporządzono</w:t>
      </w:r>
      <w:r>
        <w:rPr>
          <w:rFonts w:cs="Times New Roman" w:ascii="Times New Roman" w:hAnsi="Times New Roman"/>
          <w:sz w:val="24"/>
          <w:szCs w:val="24"/>
          <w:lang w:eastAsia="zh-CN"/>
        </w:rPr>
        <w:t xml:space="preserve"> w dwóch jednobrzmiących egzemplarzach po jednym dla każdej ze Stron.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Załączniki do Umowy stanowią jej integralną część.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.</w:t>
        <w:tab/>
        <w:tab/>
        <w:tab/>
        <w:tab/>
        <w:tab/>
        <w:t>…………………………….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ZAMAWIAJĄCY</w:t>
        <w:tab/>
        <w:tab/>
        <w:tab/>
        <w:tab/>
        <w:tab/>
        <w:tab/>
        <w:tab/>
        <w:t>WYKONAWCA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Załączniki: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Odpis z CEIDG/KRS Wykonawcy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>Formularz cenowy część ………..</w:t>
      </w:r>
    </w:p>
    <w:sectPr>
      <w:footerReference w:type="default" r:id="rId2"/>
      <w:type w:val="nextPage"/>
      <w:pgSz w:w="11906" w:h="16838"/>
      <w:pgMar w:left="1417" w:right="1417" w:gutter="0" w:header="0" w:top="993" w:footer="708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nsola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mc:AlternateContent>
        <mc:Choice Requires="wps">
          <w:drawing>
            <wp:anchor behindDoc="0" distT="0" distB="0" distL="1905" distR="0" simplePos="0" locked="0" layoutInCell="0" allowOverlap="1" relativeHeight="18" wp14:anchorId="1308FC2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52400" cy="174625"/>
              <wp:effectExtent l="0" t="635" r="0" b="0"/>
              <wp:wrapSquare wrapText="largest"/>
              <wp:docPr id="1" name="Pole tekstow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4" path="m0,0l-2147483645,0l-2147483645,-2147483646l0,-2147483646xe" stroked="f" o:allowincell="f" style="position:absolute;margin-left:583.25pt;margin-top:0.05pt;width:11.95pt;height:13.7pt;mso-wrap-style:square;v-text-anchor:top;mso-position-horizontal:right;mso-position-horizontal-relative:page" wp14:anchorId="1308FC2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Normal"/>
      <w:widowControl/>
      <w:bidi w:val="0"/>
      <w:spacing w:lineRule="auto" w:line="259" w:before="0" w:after="160"/>
      <w:jc w:val="lef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4"/>
        <w:szCs w:val="24"/>
        <w:rFonts w:ascii="Times New Roman" w:hAnsi="Times New Roman" w:eastAsia="Calibri" w:cs="Times New Roman" w:eastAsiaTheme="minorHAns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5aa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0a11be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Nagwek2">
    <w:name w:val="Heading 2"/>
    <w:basedOn w:val="Normal"/>
    <w:next w:val="Normal"/>
    <w:link w:val="Nagwek2Znak"/>
    <w:qFormat/>
    <w:rsid w:val="000a11be"/>
    <w:pPr>
      <w:keepNext w:val="true"/>
      <w:numPr>
        <w:ilvl w:val="1"/>
        <w:numId w:val="1"/>
      </w:numPr>
      <w:suppressAutoHyphens w:val="true"/>
      <w:spacing w:lineRule="auto" w:line="240" w:before="0" w:after="0"/>
      <w:jc w:val="right"/>
      <w:outlineLvl w:val="1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0a11be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Nagwek2Znak" w:customStyle="1">
    <w:name w:val="Nagłówek 2 Znak"/>
    <w:basedOn w:val="DefaultParagraphFont"/>
    <w:qFormat/>
    <w:rsid w:val="000a11be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NagwekZnak" w:customStyle="1">
    <w:name w:val="Nagłówek Znak"/>
    <w:basedOn w:val="DefaultParagraphFont"/>
    <w:uiPriority w:val="99"/>
    <w:qFormat/>
    <w:rsid w:val="00713cfd"/>
    <w:rPr/>
  </w:style>
  <w:style w:type="character" w:styleId="StopkaZnak" w:customStyle="1">
    <w:name w:val="Stopka Znak"/>
    <w:basedOn w:val="DefaultParagraphFont"/>
    <w:uiPriority w:val="99"/>
    <w:qFormat/>
    <w:rsid w:val="00713cfd"/>
    <w:rPr/>
  </w:style>
  <w:style w:type="character" w:styleId="TekstpodstawowyZnak" w:customStyle="1">
    <w:name w:val="Tekst podstawowy Znak"/>
    <w:basedOn w:val="DefaultParagraphFont"/>
    <w:qFormat/>
    <w:rsid w:val="009356a6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Footnote">
    <w:name w:val="footnot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ZwykytekstZnak1">
    <w:name w:val="Zwykły tekst Znak1"/>
    <w:qFormat/>
    <w:rPr>
      <w:rFonts w:ascii="Consolas" w:hAnsi="Consolas" w:eastAsia="Times New Roman" w:cs="Times New Roman"/>
      <w:color w:val="000000"/>
      <w:sz w:val="21"/>
      <w:szCs w:val="21"/>
    </w:rPr>
  </w:style>
  <w:style w:type="character" w:styleId="TekstpodstawowywcityZnak1">
    <w:name w:val="Tekst podstawowy wcięty Znak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ZwykytekstZnak">
    <w:name w:val="Zwykły tekst Znak"/>
    <w:qFormat/>
    <w:rPr>
      <w:rFonts w:ascii="Courier New" w:hAnsi="Courier New" w:eastAsia="Times New Roman" w:cs="Batang"/>
      <w:color w:val="000000"/>
      <w:sz w:val="20"/>
      <w:szCs w:val="20"/>
      <w:lang w:eastAsia="pl-PL"/>
    </w:rPr>
  </w:style>
  <w:style w:type="character" w:styleId="TekstpodstawowywcityZnak">
    <w:name w:val="Tekst podstawowy wcięty Znak"/>
    <w:qFormat/>
    <w:rPr>
      <w:rFonts w:ascii="Times New Roman" w:hAnsi="Times New Roman" w:eastAsia="Times New Roman" w:cs="Times New Roman"/>
      <w:color w:val="00000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9356a6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ezformatowania" w:customStyle="1">
    <w:name w:val="Bez formatowania"/>
    <w:qFormat/>
    <w:rsid w:val="000a11be"/>
    <w:pPr>
      <w:widowControl/>
      <w:suppressAutoHyphens w:val="true"/>
      <w:bidi w:val="0"/>
      <w:spacing w:lineRule="auto" w:line="240" w:before="0" w:after="0"/>
      <w:jc w:val="left"/>
    </w:pPr>
    <w:rPr>
      <w:rFonts w:ascii="Helvetica" w:hAnsi="Helvetica" w:eastAsia="ヒラギノ角ゴ Pro W3" w:cs="Times New Roman"/>
      <w:color w:val="000000"/>
      <w:kern w:val="0"/>
      <w:sz w:val="24"/>
      <w:szCs w:val="20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751d8d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13cf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13cf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>
    <w:name w:val="Zawartość ramki"/>
    <w:basedOn w:val="Normal"/>
    <w:qFormat/>
    <w:pPr/>
    <w:rPr/>
  </w:style>
  <w:style w:type="paragraph" w:styleId="Mainpub">
    <w:name w:val="mainpub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  <w:lang w:eastAsia="pl-PL"/>
    </w:rPr>
  </w:style>
  <w:style w:type="paragraph" w:styleId="PlainText">
    <w:name w:val="Plain Text"/>
    <w:basedOn w:val="Normal"/>
    <w:qFormat/>
    <w:pPr>
      <w:spacing w:lineRule="exact" w:line="240" w:before="0" w:after="0"/>
    </w:pPr>
    <w:rPr>
      <w:rFonts w:ascii="Courier New" w:hAnsi="Courier New" w:eastAsia="Times New Roman" w:cs="Batang"/>
      <w:sz w:val="20"/>
      <w:szCs w:val="20"/>
      <w:lang w:eastAsia="pl-PL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LibreOffice/7.4.4.2$Windows_X86_64 LibreOffice_project/85569322deea74ec9134968a29af2df5663baa21</Application>
  <AppVersion>15.0000</AppVersion>
  <Pages>9</Pages>
  <Words>2766</Words>
  <Characters>18297</Characters>
  <CharactersWithSpaces>20951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Janus-Kozłowska</dc:creator>
  <dc:description/>
  <dc:language>pl-PL</dc:language>
  <cp:lastModifiedBy/>
  <dcterms:modified xsi:type="dcterms:W3CDTF">2023-02-14T13:52:47Z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