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4932" w14:textId="2A417032" w:rsidR="00A427EB" w:rsidRPr="00A427EB" w:rsidRDefault="00A427EB" w:rsidP="00A427E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427EB">
        <w:rPr>
          <w:rFonts w:ascii="Calibri" w:eastAsia="Calibri" w:hAnsi="Calibri" w:cs="Times New Roman"/>
        </w:rPr>
        <w:t xml:space="preserve">Załącznik numer  2  </w:t>
      </w:r>
      <w:r>
        <w:rPr>
          <w:rFonts w:ascii="Calibri" w:eastAsia="Calibri" w:hAnsi="Calibri" w:cs="Times New Roman"/>
        </w:rPr>
        <w:t xml:space="preserve"> </w:t>
      </w:r>
      <w:r w:rsidRPr="00A427EB">
        <w:rPr>
          <w:rFonts w:ascii="Calibri" w:eastAsia="Calibri" w:hAnsi="Calibri" w:cs="Times New Roman"/>
        </w:rPr>
        <w:t xml:space="preserve">Numer sprawy   DSUiZP 252/JK/7/2022 </w:t>
      </w:r>
      <w:r w:rsidRPr="00A427EB">
        <w:rPr>
          <w:rFonts w:ascii="Calibri" w:eastAsia="Calibri" w:hAnsi="Calibri" w:cs="Times New Roman"/>
          <w:color w:val="000000"/>
          <w:sz w:val="20"/>
          <w:szCs w:val="20"/>
        </w:rPr>
        <w:t xml:space="preserve">                                                                            </w:t>
      </w:r>
    </w:p>
    <w:p w14:paraId="2E8CAFBF" w14:textId="77777777" w:rsidR="00A427EB" w:rsidRPr="00A427EB" w:rsidRDefault="00A427EB" w:rsidP="00A427E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63F0F25" w14:textId="77777777" w:rsidR="00A427EB" w:rsidRPr="00A427EB" w:rsidRDefault="00A427EB" w:rsidP="00A427EB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>Parametry techniczno- jakościowe</w:t>
      </w:r>
    </w:p>
    <w:p w14:paraId="1C34F9B3" w14:textId="49F42E6E" w:rsidR="00A427EB" w:rsidRPr="00A427EB" w:rsidRDefault="00A427EB" w:rsidP="00A427EB">
      <w:pPr>
        <w:spacing w:after="0" w:line="240" w:lineRule="auto"/>
        <w:rPr>
          <w:rFonts w:ascii="Calibri" w:eastAsia="Times New Roman" w:hAnsi="Calibri" w:cs="Times New Roman"/>
          <w:szCs w:val="24"/>
          <w:lang w:eastAsia="pl-PL"/>
        </w:rPr>
      </w:pPr>
      <w:r w:rsidRPr="00A427EB">
        <w:rPr>
          <w:rFonts w:ascii="Calibri" w:eastAsia="Calibri" w:hAnsi="Calibri" w:cs="Times New Roman"/>
          <w:color w:val="000000"/>
        </w:rPr>
        <w:t xml:space="preserve">Nawiązując do ogłoszenia o zamówieniu publicznym na:   </w:t>
      </w:r>
      <w:r w:rsidRPr="00A427EB">
        <w:rPr>
          <w:rFonts w:ascii="Calibri" w:eastAsia="Calibri" w:hAnsi="Calibri" w:cs="Times New Roman"/>
          <w:b/>
        </w:rPr>
        <w:t xml:space="preserve">Dostawę fabrycznie nowych </w:t>
      </w:r>
      <w:r w:rsidR="009865D2">
        <w:rPr>
          <w:rFonts w:ascii="Calibri" w:eastAsia="Calibri" w:hAnsi="Calibri" w:cs="Times New Roman"/>
          <w:b/>
        </w:rPr>
        <w:t>dwóch</w:t>
      </w:r>
      <w:r w:rsidRPr="00A427EB">
        <w:rPr>
          <w:rFonts w:ascii="Calibri" w:eastAsia="Calibri" w:hAnsi="Calibri" w:cs="Times New Roman"/>
          <w:b/>
        </w:rPr>
        <w:t xml:space="preserve"> sztuk sprężarek medycznych oraz dostawa, dwóch agregatów próżni centralnej według zadań 1-2 </w:t>
      </w:r>
      <w:r w:rsidRPr="00A427EB">
        <w:rPr>
          <w:rFonts w:ascii="Calibri" w:eastAsia="Calibri" w:hAnsi="Calibri" w:cs="Times New Roman"/>
          <w:bCs/>
        </w:rPr>
        <w:t>oświadczamy, że oferowane urządzenia spełniają wymagania przepisów prawa, obowiązujących na terenie Rzeczypospolitej Polskiej oraz spełniają poniższe wymagania</w:t>
      </w:r>
      <w:r w:rsidRPr="00A427EB">
        <w:rPr>
          <w:rFonts w:ascii="Calibri" w:eastAsia="Calibri" w:hAnsi="Calibri" w:cs="Times New Roman"/>
          <w:b/>
        </w:rPr>
        <w:t xml:space="preserve"> </w:t>
      </w:r>
    </w:p>
    <w:p w14:paraId="375C1A26" w14:textId="77777777" w:rsidR="00A427EB" w:rsidRPr="00A427EB" w:rsidRDefault="00A427EB" w:rsidP="00A427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400A4" w14:textId="77777777" w:rsidR="00A427EB" w:rsidRPr="00A427EB" w:rsidRDefault="00A427EB" w:rsidP="00A427EB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427EB">
        <w:rPr>
          <w:rFonts w:ascii="Calibri" w:eastAsia="Calibri" w:hAnsi="Calibri" w:cs="Times New Roman"/>
          <w:sz w:val="24"/>
          <w:szCs w:val="24"/>
        </w:rPr>
        <w:t xml:space="preserve"> Wymagania w zakresie przedmiotu zamówienia</w:t>
      </w:r>
    </w:p>
    <w:p w14:paraId="0E796F72" w14:textId="77777777" w:rsidR="00A427EB" w:rsidRPr="00A427EB" w:rsidRDefault="00A427EB" w:rsidP="00A427E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A427EB">
        <w:rPr>
          <w:rFonts w:ascii="Calibri" w:eastAsia="Calibri" w:hAnsi="Calibri" w:cs="Times New Roman"/>
          <w:b/>
          <w:bCs/>
          <w:sz w:val="24"/>
          <w:szCs w:val="24"/>
        </w:rPr>
        <w:t xml:space="preserve">Dotyczy zadania nr 2 </w:t>
      </w:r>
      <w:r w:rsidRPr="00A427EB">
        <w:rPr>
          <w:rFonts w:ascii="Calibri" w:eastAsia="Calibri" w:hAnsi="Calibri" w:cs="Times New Roman"/>
          <w:sz w:val="24"/>
          <w:szCs w:val="24"/>
        </w:rPr>
        <w:t>Dostawa fabrycznie nowych dwóch agregatów próżni centralnej</w:t>
      </w:r>
    </w:p>
    <w:p w14:paraId="63B5100D" w14:textId="44B719BB" w:rsidR="00A427EB" w:rsidRPr="00A427EB" w:rsidRDefault="00A427EB" w:rsidP="00A427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 xml:space="preserve">Wymagane minimalne parametry techniczne </w:t>
      </w:r>
      <w:r w:rsidR="000837A2" w:rsidRPr="000837A2">
        <w:rPr>
          <w:rFonts w:ascii="Calibri" w:eastAsia="Calibri" w:hAnsi="Calibri" w:cs="Times New Roman"/>
          <w:b/>
        </w:rPr>
        <w:t>dwóch agregatów próżni centralnej</w:t>
      </w:r>
      <w:r w:rsidRPr="00A427EB">
        <w:rPr>
          <w:rFonts w:ascii="Calibri" w:eastAsia="Calibri" w:hAnsi="Calibri" w:cs="Times New Roman"/>
          <w:b/>
        </w:rPr>
        <w:t>:</w:t>
      </w:r>
    </w:p>
    <w:p w14:paraId="08456C2B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 xml:space="preserve">- szybkość pompowania przy ciśnieniu atmosferycznym  m³ - 250 </w:t>
      </w:r>
    </w:p>
    <w:p w14:paraId="6A536704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 xml:space="preserve">- pojemność zbiornika dm ³- 435 </w:t>
      </w:r>
    </w:p>
    <w:p w14:paraId="1CA3E38A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 xml:space="preserve">- pompy (po 3 szt. na agregat) </w:t>
      </w:r>
    </w:p>
    <w:p w14:paraId="565CEBDD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 xml:space="preserve">- zainstalowana moc kW -  9,2 </w:t>
      </w:r>
    </w:p>
    <w:p w14:paraId="45D1691B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 xml:space="preserve">- poziom hałasu dBa - 72 </w:t>
      </w:r>
    </w:p>
    <w:p w14:paraId="0DBA1943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 xml:space="preserve">- średnica wlotu mm - 40 </w:t>
      </w:r>
    </w:p>
    <w:p w14:paraId="3767DAC2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>- średnica wylotu mm - G1</w:t>
      </w:r>
    </w:p>
    <w:p w14:paraId="26401FE4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>- próżnia końcowa na zbiorniku hPa/% - 30/97</w:t>
      </w:r>
    </w:p>
    <w:p w14:paraId="05143863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>- zakres nastawu progów próżni %  - 0÷96</w:t>
      </w:r>
    </w:p>
    <w:p w14:paraId="73C3D72C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>- zasilanie elektryczne V/Hz  - 3x400 V/ 50Hz</w:t>
      </w:r>
    </w:p>
    <w:p w14:paraId="3B22AF71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>- agregat musi zasilić w próżnie 220 punktów poboru w istniejącej instalacji szpitala (punkty poboru nie są przedmiotem dostawy)- Rok produkcji – 2022.</w:t>
      </w:r>
    </w:p>
    <w:p w14:paraId="3CB150A7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>- Dostarczone agregaty będą posiadać certyfikaty CE.</w:t>
      </w:r>
    </w:p>
    <w:p w14:paraId="796FDEE5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>- Dostawca musi zapewnić serwis gwarancyjny i pogwarancyjny oraz dostęp do części zamiennych na terenie RP</w:t>
      </w:r>
    </w:p>
    <w:p w14:paraId="53C6FB4A" w14:textId="717BB8A3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 xml:space="preserve">- Okresy gwarancji (minimalnie </w:t>
      </w:r>
      <w:r>
        <w:rPr>
          <w:rFonts w:ascii="Calibri" w:eastAsia="Calibri" w:hAnsi="Calibri" w:cs="Times New Roman"/>
          <w:b/>
        </w:rPr>
        <w:t>12</w:t>
      </w:r>
      <w:r w:rsidRPr="00A427EB">
        <w:rPr>
          <w:rFonts w:ascii="Calibri" w:eastAsia="Calibri" w:hAnsi="Calibri" w:cs="Times New Roman"/>
          <w:b/>
        </w:rPr>
        <w:t xml:space="preserve"> miesi</w:t>
      </w:r>
      <w:r>
        <w:rPr>
          <w:rFonts w:ascii="Calibri" w:eastAsia="Calibri" w:hAnsi="Calibri" w:cs="Times New Roman"/>
          <w:b/>
        </w:rPr>
        <w:t>ęcy</w:t>
      </w:r>
      <w:r w:rsidRPr="00A427EB">
        <w:rPr>
          <w:rFonts w:ascii="Calibri" w:eastAsia="Calibri" w:hAnsi="Calibri" w:cs="Times New Roman"/>
          <w:b/>
        </w:rPr>
        <w:t>)</w:t>
      </w:r>
      <w:r w:rsidRPr="00A427EB">
        <w:rPr>
          <w:rFonts w:ascii="Calibri" w:eastAsia="Calibri" w:hAnsi="Calibri" w:cs="Times New Roman"/>
          <w:b/>
        </w:rPr>
        <w:tab/>
        <w:t xml:space="preserve"> ………………………………………….</w:t>
      </w:r>
    </w:p>
    <w:p w14:paraId="13A328B7" w14:textId="77777777" w:rsidR="00A427EB" w:rsidRPr="00A427EB" w:rsidRDefault="00A427EB" w:rsidP="00A427EB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ab/>
      </w:r>
      <w:r w:rsidRPr="00A427EB">
        <w:rPr>
          <w:rFonts w:ascii="Calibri" w:eastAsia="Calibri" w:hAnsi="Calibri" w:cs="Times New Roman"/>
          <w:b/>
        </w:rPr>
        <w:tab/>
      </w:r>
      <w:r w:rsidRPr="00A427EB">
        <w:rPr>
          <w:rFonts w:ascii="Calibri" w:eastAsia="Calibri" w:hAnsi="Calibri" w:cs="Times New Roman"/>
          <w:b/>
        </w:rPr>
        <w:tab/>
      </w:r>
      <w:r w:rsidRPr="00A427EB">
        <w:rPr>
          <w:rFonts w:ascii="Calibri" w:eastAsia="Calibri" w:hAnsi="Calibri" w:cs="Times New Roman"/>
          <w:b/>
        </w:rPr>
        <w:tab/>
      </w:r>
      <w:r w:rsidRPr="00A427EB">
        <w:rPr>
          <w:rFonts w:ascii="Calibri" w:eastAsia="Calibri" w:hAnsi="Calibri" w:cs="Times New Roman"/>
          <w:b/>
        </w:rPr>
        <w:tab/>
      </w:r>
      <w:r w:rsidRPr="00A427EB">
        <w:rPr>
          <w:rFonts w:ascii="Calibri" w:eastAsia="Calibri" w:hAnsi="Calibri" w:cs="Times New Roman"/>
          <w:b/>
        </w:rPr>
        <w:tab/>
      </w:r>
      <w:r w:rsidRPr="00A427EB">
        <w:rPr>
          <w:rFonts w:ascii="Calibri" w:eastAsia="Calibri" w:hAnsi="Calibri" w:cs="Times New Roman"/>
          <w:b/>
        </w:rPr>
        <w:tab/>
        <w:t xml:space="preserve">    (wpisać deklarowany okres gwarancji)</w:t>
      </w:r>
    </w:p>
    <w:p w14:paraId="4078477B" w14:textId="77777777" w:rsidR="00A427EB" w:rsidRPr="00A427EB" w:rsidRDefault="00A427EB" w:rsidP="00A427EB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>Nazwa handlowa typ model oferowanego urządzenia…………………………………………….</w:t>
      </w:r>
    </w:p>
    <w:p w14:paraId="755DBE5B" w14:textId="615B22E2" w:rsidR="00A427EB" w:rsidRPr="00A427EB" w:rsidRDefault="00A427EB" w:rsidP="00A427EB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427EB">
        <w:rPr>
          <w:rFonts w:ascii="Calibri" w:eastAsia="Calibri" w:hAnsi="Calibri" w:cs="Times New Roman"/>
          <w:b/>
        </w:rPr>
        <w:t>Producent oferowanego urządzenia……………………..…………..</w:t>
      </w:r>
    </w:p>
    <w:p w14:paraId="285CAD02" w14:textId="77777777" w:rsidR="00A427EB" w:rsidRPr="00A427EB" w:rsidRDefault="00A427EB" w:rsidP="00A427E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665FAA0" w14:textId="77777777" w:rsidR="00A427EB" w:rsidRPr="00A427EB" w:rsidRDefault="00A427EB" w:rsidP="00A427E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14C77E3" w14:textId="77777777" w:rsidR="00A427EB" w:rsidRPr="00A427EB" w:rsidRDefault="00A427EB" w:rsidP="00A427E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D9FF5F0" w14:textId="77777777" w:rsidR="00A427EB" w:rsidRPr="00A427EB" w:rsidRDefault="00A427EB" w:rsidP="00A427E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CAAD40D" w14:textId="77777777" w:rsidR="00A427EB" w:rsidRPr="00A427EB" w:rsidRDefault="00A427EB" w:rsidP="00A427E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427EB">
        <w:rPr>
          <w:rFonts w:ascii="Calibri" w:eastAsia="Calibri" w:hAnsi="Calibri" w:cs="Times New Roman"/>
        </w:rPr>
        <w:t>Miejscowość ................................................</w:t>
      </w:r>
      <w:r w:rsidRPr="00A427EB">
        <w:rPr>
          <w:rFonts w:ascii="Calibri" w:eastAsia="Calibri" w:hAnsi="Calibri" w:cs="Times New Roman"/>
        </w:rPr>
        <w:tab/>
      </w:r>
      <w:r w:rsidRPr="00A427EB">
        <w:rPr>
          <w:rFonts w:ascii="Calibri" w:eastAsia="Calibri" w:hAnsi="Calibri" w:cs="Times New Roman"/>
        </w:rPr>
        <w:tab/>
      </w:r>
      <w:r w:rsidRPr="00A427EB">
        <w:rPr>
          <w:rFonts w:ascii="Calibri" w:eastAsia="Calibri" w:hAnsi="Calibri" w:cs="Times New Roman"/>
        </w:rPr>
        <w:tab/>
        <w:t xml:space="preserve">Data ..................... </w:t>
      </w:r>
    </w:p>
    <w:p w14:paraId="0095C4BA" w14:textId="77777777" w:rsidR="00A427EB" w:rsidRPr="00A427EB" w:rsidRDefault="00A427EB" w:rsidP="00A427E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427EB">
        <w:rPr>
          <w:rFonts w:ascii="Calibri" w:eastAsia="Calibri" w:hAnsi="Calibri" w:cs="Times New Roman"/>
        </w:rPr>
        <w:t xml:space="preserve">  ................................................................................. (data i czytelny podpis wykonawcy)</w:t>
      </w:r>
    </w:p>
    <w:p w14:paraId="0CA8CA6C" w14:textId="77777777" w:rsidR="00A427EB" w:rsidRPr="00A427EB" w:rsidRDefault="00A427EB" w:rsidP="00A427E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92CF139" w14:textId="77777777" w:rsidR="00D361BA" w:rsidRDefault="00D361BA"/>
    <w:sectPr w:rsidR="00D3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1356B"/>
    <w:multiLevelType w:val="hybridMultilevel"/>
    <w:tmpl w:val="D668F78E"/>
    <w:lvl w:ilvl="0" w:tplc="617C6374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EB"/>
    <w:rsid w:val="000837A2"/>
    <w:rsid w:val="009865D2"/>
    <w:rsid w:val="00A427EB"/>
    <w:rsid w:val="00D3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F407"/>
  <w15:chartTrackingRefBased/>
  <w15:docId w15:val="{3D9B0FF0-5523-4D36-97EA-851C9DF7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3</cp:revision>
  <dcterms:created xsi:type="dcterms:W3CDTF">2022-04-04T07:50:00Z</dcterms:created>
  <dcterms:modified xsi:type="dcterms:W3CDTF">2022-04-04T09:42:00Z</dcterms:modified>
</cp:coreProperties>
</file>